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2C54D7" w14:textId="77777777" w:rsidR="000F4A91" w:rsidRDefault="000B3872">
      <w:pPr>
        <w:spacing w:before="120"/>
        <w:jc w:val="center"/>
      </w:pPr>
      <w:r>
        <w:rPr>
          <w:b/>
          <w:sz w:val="28"/>
        </w:rPr>
        <w:t>Громадська організація «</w:t>
      </w:r>
      <w:proofErr w:type="spellStart"/>
      <w:r>
        <w:rPr>
          <w:b/>
          <w:sz w:val="28"/>
        </w:rPr>
        <w:t>Тех</w:t>
      </w:r>
      <w:proofErr w:type="spellEnd"/>
      <w:r>
        <w:rPr>
          <w:b/>
          <w:sz w:val="28"/>
        </w:rPr>
        <w:t xml:space="preserve"> Стартап </w:t>
      </w:r>
      <w:proofErr w:type="spellStart"/>
      <w:r>
        <w:rPr>
          <w:b/>
          <w:sz w:val="28"/>
        </w:rPr>
        <w:t>Скул</w:t>
      </w:r>
      <w:proofErr w:type="spellEnd"/>
      <w:r>
        <w:rPr>
          <w:b/>
          <w:sz w:val="28"/>
        </w:rPr>
        <w:t>»</w:t>
      </w:r>
    </w:p>
    <w:p w14:paraId="3FBF7966" w14:textId="77777777" w:rsidR="000F4A91" w:rsidRDefault="000F4A91">
      <w:pPr>
        <w:spacing w:before="1240"/>
        <w:jc w:val="both"/>
      </w:pPr>
    </w:p>
    <w:p w14:paraId="2FA107DD" w14:textId="78EEF696" w:rsidR="000F4A91" w:rsidRDefault="000B3872">
      <w:pPr>
        <w:jc w:val="right"/>
      </w:pPr>
      <w:r>
        <w:rPr>
          <w:b/>
          <w:sz w:val="28"/>
        </w:rPr>
        <w:t xml:space="preserve">Уповноважена особа – Олег </w:t>
      </w:r>
      <w:r w:rsidR="00801F54">
        <w:rPr>
          <w:b/>
          <w:sz w:val="28"/>
        </w:rPr>
        <w:t>РИБЧИНСЬКИЙ</w:t>
      </w:r>
    </w:p>
    <w:p w14:paraId="4FB767ED" w14:textId="77777777" w:rsidR="000F4A91" w:rsidRDefault="000F4A91">
      <w:pPr>
        <w:spacing w:before="1440"/>
        <w:jc w:val="both"/>
      </w:pPr>
    </w:p>
    <w:p w14:paraId="4A1AC33E" w14:textId="77777777" w:rsidR="000F4A91" w:rsidRDefault="000B3872">
      <w:pPr>
        <w:jc w:val="center"/>
      </w:pPr>
      <w:r>
        <w:rPr>
          <w:b/>
          <w:sz w:val="28"/>
        </w:rPr>
        <w:t>ТЕНДЕРНА ДОКУМЕНТАЦІЯ</w:t>
      </w:r>
    </w:p>
    <w:p w14:paraId="7FC0FAAF" w14:textId="77777777" w:rsidR="000F4A91" w:rsidRDefault="000B3872">
      <w:pPr>
        <w:jc w:val="center"/>
      </w:pPr>
      <w:r>
        <w:rPr>
          <w:b/>
          <w:sz w:val="28"/>
        </w:rPr>
        <w:t>на закупівлю:</w:t>
      </w:r>
    </w:p>
    <w:p w14:paraId="295E119F" w14:textId="77777777" w:rsidR="000F4A91" w:rsidRDefault="000F4A91">
      <w:pPr>
        <w:spacing w:before="560"/>
        <w:jc w:val="both"/>
      </w:pPr>
    </w:p>
    <w:p w14:paraId="4D0FFE75" w14:textId="77777777" w:rsidR="00821196" w:rsidRPr="00821196" w:rsidRDefault="00821196" w:rsidP="00821196">
      <w:pPr>
        <w:pStyle w:val="af"/>
        <w:jc w:val="center"/>
        <w:rPr>
          <w:b/>
          <w:bCs/>
          <w:sz w:val="28"/>
          <w:szCs w:val="28"/>
        </w:rPr>
      </w:pPr>
      <w:r w:rsidRPr="00821196">
        <w:rPr>
          <w:b/>
          <w:bCs/>
          <w:sz w:val="28"/>
          <w:szCs w:val="28"/>
        </w:rPr>
        <w:t xml:space="preserve">Комплект для 3D-лазерного сканування </w:t>
      </w:r>
      <w:proofErr w:type="spellStart"/>
      <w:r w:rsidRPr="00821196">
        <w:rPr>
          <w:b/>
          <w:bCs/>
          <w:sz w:val="28"/>
          <w:szCs w:val="28"/>
        </w:rPr>
        <w:t>Leica</w:t>
      </w:r>
      <w:proofErr w:type="spellEnd"/>
      <w:r w:rsidRPr="00821196">
        <w:rPr>
          <w:b/>
          <w:bCs/>
          <w:sz w:val="28"/>
          <w:szCs w:val="28"/>
        </w:rPr>
        <w:t xml:space="preserve"> RTC700</w:t>
      </w:r>
    </w:p>
    <w:p w14:paraId="054DDA77" w14:textId="56242A7E" w:rsidR="000F4A91" w:rsidRDefault="000B3872">
      <w:pPr>
        <w:spacing w:before="200"/>
        <w:jc w:val="center"/>
      </w:pPr>
      <w:r>
        <w:rPr>
          <w:b/>
        </w:rPr>
        <w:t>у межах проєкту «</w:t>
      </w:r>
      <w:r w:rsidR="00710B4A" w:rsidRPr="00710B4A">
        <w:rPr>
          <w:b/>
        </w:rPr>
        <w:t xml:space="preserve">Модернізація освіти в галузі архітектурної консервації та реставрації творів мистецтва в Національному університеті </w:t>
      </w:r>
      <w:r w:rsidR="00710B4A">
        <w:rPr>
          <w:b/>
        </w:rPr>
        <w:t>«</w:t>
      </w:r>
      <w:r w:rsidR="00710B4A" w:rsidRPr="00710B4A">
        <w:rPr>
          <w:b/>
        </w:rPr>
        <w:t>Львівська політехніка</w:t>
      </w:r>
      <w:r>
        <w:rPr>
          <w:b/>
        </w:rPr>
        <w:t>»</w:t>
      </w:r>
    </w:p>
    <w:p w14:paraId="16C2C832" w14:textId="2EAA8766" w:rsidR="000F4A91" w:rsidRDefault="000B3872">
      <w:pPr>
        <w:spacing w:before="80"/>
        <w:jc w:val="center"/>
      </w:pPr>
      <w:r>
        <w:rPr>
          <w:b/>
        </w:rPr>
        <w:t xml:space="preserve">за </w:t>
      </w:r>
      <w:r w:rsidR="00710B4A">
        <w:rPr>
          <w:b/>
        </w:rPr>
        <w:t>Угодою про внесок</w:t>
      </w:r>
      <w:r>
        <w:rPr>
          <w:b/>
        </w:rPr>
        <w:t xml:space="preserve"> № 26-0001136, що фінансується Посольством Королівства Нідерландів в Україні</w:t>
      </w:r>
    </w:p>
    <w:p w14:paraId="4986EC26" w14:textId="77777777" w:rsidR="000F4A91" w:rsidRDefault="000F4A91">
      <w:pPr>
        <w:spacing w:before="1720"/>
        <w:jc w:val="both"/>
      </w:pPr>
    </w:p>
    <w:p w14:paraId="6159AD63" w14:textId="77777777" w:rsidR="005B6C1F" w:rsidRDefault="005B6C1F">
      <w:pPr>
        <w:spacing w:before="1720"/>
        <w:jc w:val="both"/>
      </w:pPr>
    </w:p>
    <w:p w14:paraId="61684919" w14:textId="77777777" w:rsidR="005B6C1F" w:rsidRDefault="005B6C1F">
      <w:pPr>
        <w:spacing w:before="1720"/>
        <w:jc w:val="both"/>
      </w:pPr>
    </w:p>
    <w:p w14:paraId="581E3A4E" w14:textId="77777777" w:rsidR="000F4A91" w:rsidRPr="005B6C1F" w:rsidRDefault="000B3872">
      <w:pPr>
        <w:jc w:val="center"/>
        <w:rPr>
          <w:sz w:val="22"/>
          <w:szCs w:val="22"/>
        </w:rPr>
      </w:pPr>
      <w:r w:rsidRPr="005B6C1F">
        <w:rPr>
          <w:b/>
          <w:szCs w:val="22"/>
        </w:rPr>
        <w:t>Україна, м. Львів</w:t>
      </w:r>
    </w:p>
    <w:p w14:paraId="1AAFADA3" w14:textId="77777777" w:rsidR="000F4A91" w:rsidRPr="005B6C1F" w:rsidRDefault="000B3872">
      <w:pPr>
        <w:jc w:val="center"/>
        <w:rPr>
          <w:sz w:val="22"/>
          <w:szCs w:val="22"/>
        </w:rPr>
      </w:pPr>
      <w:r w:rsidRPr="005B6C1F">
        <w:rPr>
          <w:b/>
          <w:szCs w:val="22"/>
        </w:rPr>
        <w:t>2026 рік</w:t>
      </w:r>
    </w:p>
    <w:p w14:paraId="60A4FDE3" w14:textId="77777777" w:rsidR="000F4A91" w:rsidRDefault="000B3872">
      <w:r>
        <w:br w:type="page"/>
      </w:r>
    </w:p>
    <w:p w14:paraId="34ACC5BB" w14:textId="77777777" w:rsidR="000F4A91" w:rsidRDefault="000B3872">
      <w:pPr>
        <w:spacing w:after="160"/>
        <w:jc w:val="center"/>
      </w:pPr>
      <w:r>
        <w:rPr>
          <w:b/>
        </w:rPr>
        <w:lastRenderedPageBreak/>
        <w:t>ЗМІСТ ТЕНДЕРНОЇ ДОКУМЕНТАЦІЇ</w:t>
      </w:r>
    </w:p>
    <w:p w14:paraId="7F5B65B4" w14:textId="77777777" w:rsidR="000F4A91" w:rsidRDefault="000B3872">
      <w:pPr>
        <w:spacing w:after="40"/>
        <w:ind w:firstLine="709"/>
        <w:jc w:val="both"/>
      </w:pPr>
      <w:r>
        <w:t>Додаток 1. Форма «Тендерна пропозиція»</w:t>
      </w:r>
    </w:p>
    <w:p w14:paraId="70599D41" w14:textId="77777777" w:rsidR="000F4A91" w:rsidRDefault="000B3872">
      <w:pPr>
        <w:spacing w:after="40"/>
        <w:ind w:firstLine="709"/>
        <w:jc w:val="both"/>
      </w:pPr>
      <w:r>
        <w:t>Додаток 2. Інформація про Учасника</w:t>
      </w:r>
    </w:p>
    <w:p w14:paraId="38F2B1FC" w14:textId="77777777" w:rsidR="000F4A91" w:rsidRDefault="000B3872">
      <w:pPr>
        <w:spacing w:after="40"/>
        <w:ind w:firstLine="709"/>
        <w:jc w:val="both"/>
      </w:pPr>
      <w:r>
        <w:t>Додаток 3. Кваліфікаційні критерії до Учасників</w:t>
      </w:r>
    </w:p>
    <w:p w14:paraId="51A2F5A0" w14:textId="77777777" w:rsidR="000F4A91" w:rsidRDefault="000B3872">
      <w:pPr>
        <w:spacing w:after="40"/>
        <w:ind w:firstLine="709"/>
        <w:jc w:val="both"/>
      </w:pPr>
      <w:r>
        <w:t>Додаток 4. Документи, що надаються переможцем</w:t>
      </w:r>
    </w:p>
    <w:p w14:paraId="73B5D63C" w14:textId="77777777" w:rsidR="000F4A91" w:rsidRDefault="000B3872">
      <w:pPr>
        <w:spacing w:after="40"/>
        <w:ind w:firstLine="709"/>
        <w:jc w:val="both"/>
      </w:pPr>
      <w:r>
        <w:t>Додаток 5. Технічні, якісні та інші характеристики предмета закупівлі</w:t>
      </w:r>
    </w:p>
    <w:p w14:paraId="21E8B735" w14:textId="77777777" w:rsidR="000F4A91" w:rsidRDefault="000B3872">
      <w:pPr>
        <w:spacing w:after="40"/>
        <w:ind w:firstLine="709"/>
        <w:jc w:val="both"/>
      </w:pPr>
      <w:r>
        <w:t>Додаток 6. Проєкт договору поставки товарів</w:t>
      </w:r>
    </w:p>
    <w:p w14:paraId="77C92605" w14:textId="77777777" w:rsidR="000F4A91" w:rsidRDefault="000B3872">
      <w:pPr>
        <w:spacing w:after="40"/>
        <w:ind w:firstLine="709"/>
        <w:jc w:val="both"/>
      </w:pPr>
      <w:r>
        <w:t>Додаток 7. Лист-згода на обробку персональних даних</w:t>
      </w:r>
    </w:p>
    <w:p w14:paraId="7AC48FBD" w14:textId="77777777" w:rsidR="000F4A91" w:rsidRDefault="000B3872">
      <w:r>
        <w:br w:type="page"/>
      </w:r>
    </w:p>
    <w:tbl>
      <w:tblPr>
        <w:tblStyle w:val="af6"/>
        <w:tblW w:w="9918" w:type="dxa"/>
        <w:jc w:val="center"/>
        <w:tblLayout w:type="fixed"/>
        <w:tblLook w:val="04A0" w:firstRow="1" w:lastRow="0" w:firstColumn="1" w:lastColumn="0" w:noHBand="0" w:noVBand="1"/>
      </w:tblPr>
      <w:tblGrid>
        <w:gridCol w:w="562"/>
        <w:gridCol w:w="2787"/>
        <w:gridCol w:w="6569"/>
      </w:tblGrid>
      <w:tr w:rsidR="000F4A91" w14:paraId="4E16031A" w14:textId="77777777" w:rsidTr="005B6C1F">
        <w:trPr>
          <w:jc w:val="center"/>
        </w:trPr>
        <w:tc>
          <w:tcPr>
            <w:tcW w:w="9918" w:type="dxa"/>
            <w:gridSpan w:val="3"/>
            <w:shd w:val="clear" w:color="auto" w:fill="F2F2F2"/>
            <w:tcMar>
              <w:top w:w="85" w:type="dxa"/>
              <w:left w:w="95" w:type="dxa"/>
              <w:bottom w:w="85" w:type="dxa"/>
              <w:right w:w="95" w:type="dxa"/>
            </w:tcMar>
            <w:vAlign w:val="center"/>
          </w:tcPr>
          <w:p w14:paraId="61CB44A9" w14:textId="77777777" w:rsidR="000F4A91" w:rsidRDefault="000B3872">
            <w:pPr>
              <w:jc w:val="center"/>
            </w:pPr>
            <w:r>
              <w:rPr>
                <w:b/>
                <w:sz w:val="22"/>
              </w:rPr>
              <w:lastRenderedPageBreak/>
              <w:t>Розділ I. Загальні положення</w:t>
            </w:r>
          </w:p>
        </w:tc>
      </w:tr>
      <w:tr w:rsidR="000F4A91" w14:paraId="474C9778" w14:textId="77777777" w:rsidTr="005B6C1F">
        <w:trPr>
          <w:jc w:val="center"/>
        </w:trPr>
        <w:tc>
          <w:tcPr>
            <w:tcW w:w="562" w:type="dxa"/>
            <w:vMerge w:val="restart"/>
            <w:tcMar>
              <w:top w:w="85" w:type="dxa"/>
              <w:left w:w="95" w:type="dxa"/>
              <w:bottom w:w="85" w:type="dxa"/>
              <w:right w:w="95" w:type="dxa"/>
            </w:tcMar>
            <w:vAlign w:val="center"/>
          </w:tcPr>
          <w:p w14:paraId="3D81D204" w14:textId="77777777" w:rsidR="000F4A91" w:rsidRDefault="000B3872">
            <w:pPr>
              <w:jc w:val="center"/>
            </w:pPr>
            <w:r>
              <w:rPr>
                <w:b/>
                <w:sz w:val="22"/>
              </w:rPr>
              <w:t>1.</w:t>
            </w:r>
          </w:p>
        </w:tc>
        <w:tc>
          <w:tcPr>
            <w:tcW w:w="2787" w:type="dxa"/>
            <w:tcMar>
              <w:top w:w="85" w:type="dxa"/>
              <w:left w:w="95" w:type="dxa"/>
              <w:bottom w:w="85" w:type="dxa"/>
              <w:right w:w="95" w:type="dxa"/>
            </w:tcMar>
            <w:vAlign w:val="center"/>
          </w:tcPr>
          <w:p w14:paraId="3862A790" w14:textId="77777777" w:rsidR="000F4A91" w:rsidRDefault="000B3872">
            <w:r>
              <w:rPr>
                <w:b/>
                <w:sz w:val="22"/>
              </w:rPr>
              <w:t>Найменування Замовника</w:t>
            </w:r>
          </w:p>
        </w:tc>
        <w:tc>
          <w:tcPr>
            <w:tcW w:w="6569" w:type="dxa"/>
            <w:tcMar>
              <w:top w:w="85" w:type="dxa"/>
              <w:left w:w="95" w:type="dxa"/>
              <w:bottom w:w="85" w:type="dxa"/>
              <w:right w:w="95" w:type="dxa"/>
            </w:tcMar>
            <w:vAlign w:val="center"/>
          </w:tcPr>
          <w:p w14:paraId="3BC31D6C" w14:textId="77777777" w:rsidR="000F4A91" w:rsidRDefault="000B3872">
            <w:r>
              <w:rPr>
                <w:sz w:val="22"/>
              </w:rPr>
              <w:t>Громадська організація «</w:t>
            </w:r>
            <w:proofErr w:type="spellStart"/>
            <w:r>
              <w:rPr>
                <w:sz w:val="22"/>
              </w:rPr>
              <w:t>Тех</w:t>
            </w:r>
            <w:proofErr w:type="spellEnd"/>
            <w:r>
              <w:rPr>
                <w:sz w:val="22"/>
              </w:rPr>
              <w:t xml:space="preserve"> Стартап </w:t>
            </w:r>
            <w:proofErr w:type="spellStart"/>
            <w:r>
              <w:rPr>
                <w:sz w:val="22"/>
              </w:rPr>
              <w:t>Скул</w:t>
            </w:r>
            <w:proofErr w:type="spellEnd"/>
            <w:r>
              <w:rPr>
                <w:sz w:val="22"/>
              </w:rPr>
              <w:t>».</w:t>
            </w:r>
          </w:p>
        </w:tc>
      </w:tr>
      <w:tr w:rsidR="000F4A91" w14:paraId="15B9C7C8" w14:textId="77777777" w:rsidTr="005B6C1F">
        <w:trPr>
          <w:jc w:val="center"/>
        </w:trPr>
        <w:tc>
          <w:tcPr>
            <w:tcW w:w="562" w:type="dxa"/>
            <w:vMerge/>
            <w:tcMar>
              <w:top w:w="85" w:type="dxa"/>
              <w:left w:w="95" w:type="dxa"/>
              <w:bottom w:w="85" w:type="dxa"/>
              <w:right w:w="95" w:type="dxa"/>
            </w:tcMar>
            <w:vAlign w:val="center"/>
          </w:tcPr>
          <w:p w14:paraId="605BAB43" w14:textId="77777777" w:rsidR="000F4A91" w:rsidRDefault="000F4A91"/>
        </w:tc>
        <w:tc>
          <w:tcPr>
            <w:tcW w:w="2787" w:type="dxa"/>
            <w:tcMar>
              <w:top w:w="85" w:type="dxa"/>
              <w:left w:w="95" w:type="dxa"/>
              <w:bottom w:w="85" w:type="dxa"/>
              <w:right w:w="95" w:type="dxa"/>
            </w:tcMar>
            <w:vAlign w:val="center"/>
          </w:tcPr>
          <w:p w14:paraId="37C60CEC" w14:textId="77777777" w:rsidR="000F4A91" w:rsidRDefault="000B3872">
            <w:r>
              <w:rPr>
                <w:b/>
                <w:sz w:val="22"/>
              </w:rPr>
              <w:t>Проєкт / джерело фінансування</w:t>
            </w:r>
          </w:p>
        </w:tc>
        <w:tc>
          <w:tcPr>
            <w:tcW w:w="6569" w:type="dxa"/>
            <w:tcMar>
              <w:top w:w="85" w:type="dxa"/>
              <w:left w:w="95" w:type="dxa"/>
              <w:bottom w:w="85" w:type="dxa"/>
              <w:right w:w="95" w:type="dxa"/>
            </w:tcMar>
            <w:vAlign w:val="center"/>
          </w:tcPr>
          <w:p w14:paraId="43EA7C92" w14:textId="41FBCD27" w:rsidR="000F4A91" w:rsidRPr="00710B4A" w:rsidRDefault="000B3872">
            <w:pPr>
              <w:rPr>
                <w:sz w:val="22"/>
              </w:rPr>
            </w:pPr>
            <w:r>
              <w:rPr>
                <w:sz w:val="22"/>
              </w:rPr>
              <w:t>Закупівля здійснюється у межах проєкту «</w:t>
            </w:r>
            <w:r w:rsidR="00710B4A" w:rsidRPr="00710B4A">
              <w:rPr>
                <w:sz w:val="22"/>
              </w:rPr>
              <w:t>Модернізація освіти в галузі архітектурної консервації та реставрації творів мистецтва в Національному університеті «Львівська політехніка»</w:t>
            </w:r>
            <w:r>
              <w:rPr>
                <w:sz w:val="22"/>
              </w:rPr>
              <w:t xml:space="preserve"> за </w:t>
            </w:r>
            <w:r w:rsidR="00710B4A">
              <w:rPr>
                <w:sz w:val="22"/>
              </w:rPr>
              <w:t>Угодою про внесок</w:t>
            </w:r>
            <w:r>
              <w:rPr>
                <w:sz w:val="22"/>
              </w:rPr>
              <w:t xml:space="preserve"> № 26-0001136, що фінансується Посольством Королівства Нідерландів в Україні.</w:t>
            </w:r>
          </w:p>
        </w:tc>
      </w:tr>
      <w:tr w:rsidR="000F4A91" w14:paraId="502E4BD1" w14:textId="77777777" w:rsidTr="005B6C1F">
        <w:trPr>
          <w:jc w:val="center"/>
        </w:trPr>
        <w:tc>
          <w:tcPr>
            <w:tcW w:w="562" w:type="dxa"/>
            <w:vMerge/>
            <w:tcMar>
              <w:top w:w="85" w:type="dxa"/>
              <w:left w:w="95" w:type="dxa"/>
              <w:bottom w:w="85" w:type="dxa"/>
              <w:right w:w="95" w:type="dxa"/>
            </w:tcMar>
            <w:vAlign w:val="center"/>
          </w:tcPr>
          <w:p w14:paraId="1331F5DC" w14:textId="77777777" w:rsidR="000F4A91" w:rsidRDefault="000F4A91"/>
        </w:tc>
        <w:tc>
          <w:tcPr>
            <w:tcW w:w="2787" w:type="dxa"/>
            <w:tcMar>
              <w:top w:w="85" w:type="dxa"/>
              <w:left w:w="95" w:type="dxa"/>
              <w:bottom w:w="85" w:type="dxa"/>
              <w:right w:w="95" w:type="dxa"/>
            </w:tcMar>
            <w:vAlign w:val="center"/>
          </w:tcPr>
          <w:p w14:paraId="7EB1C738" w14:textId="77777777" w:rsidR="000F4A91" w:rsidRDefault="000B3872">
            <w:r>
              <w:rPr>
                <w:b/>
                <w:sz w:val="22"/>
              </w:rPr>
              <w:t>Місцезнаходження Замовника</w:t>
            </w:r>
          </w:p>
        </w:tc>
        <w:tc>
          <w:tcPr>
            <w:tcW w:w="6569" w:type="dxa"/>
            <w:tcMar>
              <w:top w:w="85" w:type="dxa"/>
              <w:left w:w="95" w:type="dxa"/>
              <w:bottom w:w="85" w:type="dxa"/>
              <w:right w:w="95" w:type="dxa"/>
            </w:tcMar>
            <w:vAlign w:val="center"/>
          </w:tcPr>
          <w:p w14:paraId="0534A86F" w14:textId="098172AB" w:rsidR="000F4A91" w:rsidRDefault="005B6C1F">
            <w:r w:rsidRPr="005B6C1F">
              <w:rPr>
                <w:rFonts w:eastAsia="Calibri"/>
                <w:sz w:val="22"/>
                <w:szCs w:val="22"/>
                <w:lang w:val="ru-RU"/>
              </w:rPr>
              <w:t xml:space="preserve">79068, </w:t>
            </w:r>
            <w:proofErr w:type="spellStart"/>
            <w:r w:rsidRPr="005B6C1F">
              <w:rPr>
                <w:rFonts w:eastAsia="Calibri"/>
                <w:sz w:val="22"/>
                <w:szCs w:val="22"/>
                <w:lang w:val="ru-RU"/>
              </w:rPr>
              <w:t>Львівська</w:t>
            </w:r>
            <w:proofErr w:type="spellEnd"/>
            <w:r w:rsidRPr="005B6C1F">
              <w:rPr>
                <w:rFonts w:eastAsia="Calibri"/>
                <w:sz w:val="22"/>
                <w:szCs w:val="22"/>
                <w:lang w:val="ru-RU"/>
              </w:rPr>
              <w:t xml:space="preserve"> обл., м. </w:t>
            </w:r>
            <w:proofErr w:type="spellStart"/>
            <w:r w:rsidRPr="005B6C1F">
              <w:rPr>
                <w:rFonts w:eastAsia="Calibri"/>
                <w:sz w:val="22"/>
                <w:szCs w:val="22"/>
                <w:lang w:val="ru-RU"/>
              </w:rPr>
              <w:t>Львів</w:t>
            </w:r>
            <w:proofErr w:type="spellEnd"/>
            <w:r w:rsidRPr="005B6C1F">
              <w:rPr>
                <w:rFonts w:eastAsia="Calibri"/>
                <w:sz w:val="22"/>
                <w:szCs w:val="22"/>
                <w:lang w:val="ru-RU"/>
              </w:rPr>
              <w:t xml:space="preserve">, </w:t>
            </w:r>
            <w:proofErr w:type="spellStart"/>
            <w:r w:rsidRPr="005B6C1F">
              <w:rPr>
                <w:rFonts w:eastAsia="Calibri"/>
                <w:sz w:val="22"/>
                <w:szCs w:val="22"/>
                <w:lang w:val="ru-RU"/>
              </w:rPr>
              <w:t>вул</w:t>
            </w:r>
            <w:proofErr w:type="spellEnd"/>
            <w:r w:rsidRPr="005B6C1F">
              <w:rPr>
                <w:rFonts w:eastAsia="Calibri"/>
                <w:sz w:val="22"/>
                <w:szCs w:val="22"/>
                <w:lang w:val="ru-RU"/>
              </w:rPr>
              <w:t xml:space="preserve">. </w:t>
            </w:r>
            <w:proofErr w:type="spellStart"/>
            <w:r w:rsidRPr="005B6C1F">
              <w:rPr>
                <w:rFonts w:eastAsia="Calibri"/>
                <w:sz w:val="22"/>
                <w:szCs w:val="22"/>
                <w:lang w:val="ru-RU"/>
              </w:rPr>
              <w:t>Тичини</w:t>
            </w:r>
            <w:proofErr w:type="spellEnd"/>
            <w:r w:rsidRPr="005B6C1F">
              <w:rPr>
                <w:rFonts w:eastAsia="Calibri"/>
                <w:sz w:val="22"/>
                <w:szCs w:val="22"/>
                <w:lang w:val="ru-RU"/>
              </w:rPr>
              <w:t>, буд. 17, кв. 47</w:t>
            </w:r>
          </w:p>
        </w:tc>
      </w:tr>
      <w:tr w:rsidR="000F4A91" w14:paraId="5F427580" w14:textId="77777777" w:rsidTr="005B6C1F">
        <w:trPr>
          <w:jc w:val="center"/>
        </w:trPr>
        <w:tc>
          <w:tcPr>
            <w:tcW w:w="562" w:type="dxa"/>
            <w:vMerge/>
            <w:tcMar>
              <w:top w:w="85" w:type="dxa"/>
              <w:left w:w="95" w:type="dxa"/>
              <w:bottom w:w="85" w:type="dxa"/>
              <w:right w:w="95" w:type="dxa"/>
            </w:tcMar>
            <w:vAlign w:val="center"/>
          </w:tcPr>
          <w:p w14:paraId="1B1F722F" w14:textId="77777777" w:rsidR="000F4A91" w:rsidRDefault="000F4A91"/>
        </w:tc>
        <w:tc>
          <w:tcPr>
            <w:tcW w:w="2787" w:type="dxa"/>
            <w:tcMar>
              <w:top w:w="85" w:type="dxa"/>
              <w:left w:w="95" w:type="dxa"/>
              <w:bottom w:w="85" w:type="dxa"/>
              <w:right w:w="95" w:type="dxa"/>
            </w:tcMar>
            <w:vAlign w:val="center"/>
          </w:tcPr>
          <w:p w14:paraId="206C4613" w14:textId="77777777" w:rsidR="000F4A91" w:rsidRDefault="000B3872">
            <w:r>
              <w:rPr>
                <w:b/>
                <w:sz w:val="22"/>
              </w:rPr>
              <w:t>Контактна особа</w:t>
            </w:r>
          </w:p>
        </w:tc>
        <w:tc>
          <w:tcPr>
            <w:tcW w:w="6569" w:type="dxa"/>
            <w:tcMar>
              <w:top w:w="85" w:type="dxa"/>
              <w:left w:w="95" w:type="dxa"/>
              <w:bottom w:w="85" w:type="dxa"/>
              <w:right w:w="95" w:type="dxa"/>
            </w:tcMar>
            <w:vAlign w:val="center"/>
          </w:tcPr>
          <w:p w14:paraId="74C907F0" w14:textId="6D521397" w:rsidR="000F4A91" w:rsidRDefault="00FE1DF7">
            <w:r>
              <w:rPr>
                <w:sz w:val="22"/>
              </w:rPr>
              <w:t>Святослав</w:t>
            </w:r>
            <w:r w:rsidR="005B6C1F">
              <w:rPr>
                <w:sz w:val="22"/>
              </w:rPr>
              <w:t xml:space="preserve"> </w:t>
            </w:r>
            <w:r>
              <w:rPr>
                <w:sz w:val="22"/>
              </w:rPr>
              <w:t>ПУШАК</w:t>
            </w:r>
            <w:r w:rsidR="005B6C1F">
              <w:rPr>
                <w:sz w:val="22"/>
              </w:rPr>
              <w:t xml:space="preserve">, </w:t>
            </w:r>
            <w:r w:rsidR="006E1463">
              <w:rPr>
                <w:sz w:val="22"/>
              </w:rPr>
              <w:t>+380</w:t>
            </w:r>
            <w:r w:rsidR="00036F1F">
              <w:rPr>
                <w:sz w:val="22"/>
              </w:rPr>
              <w:t>975864665</w:t>
            </w:r>
            <w:r w:rsidR="005B6C1F" w:rsidRPr="006E1463">
              <w:t xml:space="preserve">, </w:t>
            </w:r>
            <w:r w:rsidR="006E1463" w:rsidRPr="006E1463">
              <w:t>ngotsusprocurement@gmail.com</w:t>
            </w:r>
            <w:r w:rsidR="005B6C1F" w:rsidRPr="006E1463">
              <w:t>.</w:t>
            </w:r>
          </w:p>
        </w:tc>
      </w:tr>
      <w:tr w:rsidR="000F4A91" w14:paraId="15D29B14" w14:textId="77777777" w:rsidTr="005B6C1F">
        <w:trPr>
          <w:jc w:val="center"/>
        </w:trPr>
        <w:tc>
          <w:tcPr>
            <w:tcW w:w="562" w:type="dxa"/>
            <w:tcMar>
              <w:top w:w="85" w:type="dxa"/>
              <w:left w:w="95" w:type="dxa"/>
              <w:bottom w:w="85" w:type="dxa"/>
              <w:right w:w="95" w:type="dxa"/>
            </w:tcMar>
            <w:vAlign w:val="center"/>
          </w:tcPr>
          <w:p w14:paraId="13A29E52" w14:textId="77777777" w:rsidR="000F4A91" w:rsidRDefault="000B3872">
            <w:pPr>
              <w:jc w:val="center"/>
            </w:pPr>
            <w:r>
              <w:rPr>
                <w:b/>
                <w:sz w:val="22"/>
              </w:rPr>
              <w:t>2.</w:t>
            </w:r>
          </w:p>
        </w:tc>
        <w:tc>
          <w:tcPr>
            <w:tcW w:w="2787" w:type="dxa"/>
            <w:tcMar>
              <w:top w:w="85" w:type="dxa"/>
              <w:left w:w="95" w:type="dxa"/>
              <w:bottom w:w="85" w:type="dxa"/>
              <w:right w:w="95" w:type="dxa"/>
            </w:tcMar>
            <w:vAlign w:val="center"/>
          </w:tcPr>
          <w:p w14:paraId="60A07C10" w14:textId="77777777" w:rsidR="000F4A91" w:rsidRDefault="000B3872">
            <w:r>
              <w:rPr>
                <w:b/>
                <w:sz w:val="22"/>
              </w:rPr>
              <w:t>Процедура закупівлі</w:t>
            </w:r>
          </w:p>
        </w:tc>
        <w:tc>
          <w:tcPr>
            <w:tcW w:w="6569" w:type="dxa"/>
            <w:tcMar>
              <w:top w:w="85" w:type="dxa"/>
              <w:left w:w="95" w:type="dxa"/>
              <w:bottom w:w="85" w:type="dxa"/>
              <w:right w:w="95" w:type="dxa"/>
            </w:tcMar>
            <w:vAlign w:val="center"/>
          </w:tcPr>
          <w:p w14:paraId="07C46E92" w14:textId="77777777" w:rsidR="000F4A91" w:rsidRDefault="000B3872">
            <w:r>
              <w:rPr>
                <w:sz w:val="22"/>
              </w:rPr>
              <w:t xml:space="preserve">Відкритий тендер із публічним запрошенням до участі. Тендер проводиться відповідно до внутрішньої політики </w:t>
            </w:r>
            <w:proofErr w:type="spellStart"/>
            <w:r>
              <w:rPr>
                <w:sz w:val="22"/>
              </w:rPr>
              <w:t>закупівель</w:t>
            </w:r>
            <w:proofErr w:type="spellEnd"/>
            <w:r>
              <w:rPr>
                <w:sz w:val="22"/>
              </w:rPr>
              <w:t xml:space="preserve"> Замовника.</w:t>
            </w:r>
          </w:p>
        </w:tc>
      </w:tr>
      <w:tr w:rsidR="000F4A91" w14:paraId="07AC2C5B" w14:textId="77777777" w:rsidTr="005B6C1F">
        <w:trPr>
          <w:jc w:val="center"/>
        </w:trPr>
        <w:tc>
          <w:tcPr>
            <w:tcW w:w="9918" w:type="dxa"/>
            <w:gridSpan w:val="3"/>
            <w:shd w:val="clear" w:color="auto" w:fill="F2F2F2"/>
            <w:tcMar>
              <w:top w:w="85" w:type="dxa"/>
              <w:left w:w="95" w:type="dxa"/>
              <w:bottom w:w="85" w:type="dxa"/>
              <w:right w:w="95" w:type="dxa"/>
            </w:tcMar>
            <w:vAlign w:val="center"/>
          </w:tcPr>
          <w:p w14:paraId="4B93FF0B" w14:textId="77777777" w:rsidR="000F4A91" w:rsidRDefault="000B3872">
            <w:pPr>
              <w:jc w:val="center"/>
            </w:pPr>
            <w:r>
              <w:rPr>
                <w:b/>
                <w:sz w:val="22"/>
              </w:rPr>
              <w:t>Інформація про предмет закупівлі</w:t>
            </w:r>
          </w:p>
        </w:tc>
      </w:tr>
      <w:tr w:rsidR="000F4A91" w14:paraId="456BB145" w14:textId="77777777" w:rsidTr="005B6C1F">
        <w:trPr>
          <w:jc w:val="center"/>
        </w:trPr>
        <w:tc>
          <w:tcPr>
            <w:tcW w:w="562" w:type="dxa"/>
            <w:vMerge w:val="restart"/>
            <w:tcMar>
              <w:top w:w="85" w:type="dxa"/>
              <w:left w:w="95" w:type="dxa"/>
              <w:bottom w:w="85" w:type="dxa"/>
              <w:right w:w="95" w:type="dxa"/>
            </w:tcMar>
            <w:vAlign w:val="center"/>
          </w:tcPr>
          <w:p w14:paraId="732E4CFD" w14:textId="77777777" w:rsidR="000F4A91" w:rsidRDefault="000B3872">
            <w:pPr>
              <w:jc w:val="center"/>
            </w:pPr>
            <w:r>
              <w:rPr>
                <w:b/>
                <w:sz w:val="22"/>
              </w:rPr>
              <w:t>3.</w:t>
            </w:r>
          </w:p>
        </w:tc>
        <w:tc>
          <w:tcPr>
            <w:tcW w:w="2787" w:type="dxa"/>
            <w:tcMar>
              <w:top w:w="85" w:type="dxa"/>
              <w:left w:w="95" w:type="dxa"/>
              <w:bottom w:w="85" w:type="dxa"/>
              <w:right w:w="95" w:type="dxa"/>
            </w:tcMar>
            <w:vAlign w:val="center"/>
          </w:tcPr>
          <w:p w14:paraId="524C6D03" w14:textId="77777777" w:rsidR="000F4A91" w:rsidRDefault="000B3872">
            <w:r>
              <w:rPr>
                <w:b/>
                <w:sz w:val="22"/>
              </w:rPr>
              <w:t>Предмет закупівлі</w:t>
            </w:r>
          </w:p>
        </w:tc>
        <w:tc>
          <w:tcPr>
            <w:tcW w:w="6569" w:type="dxa"/>
            <w:tcMar>
              <w:top w:w="85" w:type="dxa"/>
              <w:left w:w="95" w:type="dxa"/>
              <w:bottom w:w="85" w:type="dxa"/>
              <w:right w:w="95" w:type="dxa"/>
            </w:tcMar>
            <w:vAlign w:val="center"/>
          </w:tcPr>
          <w:p w14:paraId="58FEE388" w14:textId="7FA6D4D9" w:rsidR="000F4A91" w:rsidRDefault="00B46A63" w:rsidP="00B46A63">
            <w:pPr>
              <w:pStyle w:val="af"/>
            </w:pPr>
            <w:r w:rsidRPr="00B46A63">
              <w:rPr>
                <w:sz w:val="22"/>
                <w:szCs w:val="22"/>
              </w:rPr>
              <w:t xml:space="preserve">Комплект для 3D-лазерного сканування </w:t>
            </w:r>
            <w:proofErr w:type="spellStart"/>
            <w:r w:rsidRPr="00B46A63">
              <w:rPr>
                <w:sz w:val="22"/>
                <w:szCs w:val="22"/>
              </w:rPr>
              <w:t>Leica</w:t>
            </w:r>
            <w:proofErr w:type="spellEnd"/>
            <w:r w:rsidRPr="00B46A63">
              <w:rPr>
                <w:sz w:val="22"/>
                <w:szCs w:val="22"/>
              </w:rPr>
              <w:t xml:space="preserve"> RTC700</w:t>
            </w:r>
          </w:p>
        </w:tc>
      </w:tr>
      <w:tr w:rsidR="000F4A91" w14:paraId="1B2D3D69" w14:textId="77777777" w:rsidTr="005B6C1F">
        <w:trPr>
          <w:jc w:val="center"/>
        </w:trPr>
        <w:tc>
          <w:tcPr>
            <w:tcW w:w="562" w:type="dxa"/>
            <w:vMerge/>
            <w:tcMar>
              <w:top w:w="85" w:type="dxa"/>
              <w:left w:w="95" w:type="dxa"/>
              <w:bottom w:w="85" w:type="dxa"/>
              <w:right w:w="95" w:type="dxa"/>
            </w:tcMar>
            <w:vAlign w:val="center"/>
          </w:tcPr>
          <w:p w14:paraId="4F7C8E3D" w14:textId="77777777" w:rsidR="000F4A91" w:rsidRDefault="000F4A91"/>
        </w:tc>
        <w:tc>
          <w:tcPr>
            <w:tcW w:w="2787" w:type="dxa"/>
            <w:tcMar>
              <w:top w:w="85" w:type="dxa"/>
              <w:left w:w="95" w:type="dxa"/>
              <w:bottom w:w="85" w:type="dxa"/>
              <w:right w:w="95" w:type="dxa"/>
            </w:tcMar>
            <w:vAlign w:val="center"/>
          </w:tcPr>
          <w:p w14:paraId="7869A2C2" w14:textId="77777777" w:rsidR="000F4A91" w:rsidRDefault="000B3872">
            <w:r>
              <w:rPr>
                <w:b/>
                <w:sz w:val="22"/>
              </w:rPr>
              <w:t>Лоти</w:t>
            </w:r>
          </w:p>
        </w:tc>
        <w:tc>
          <w:tcPr>
            <w:tcW w:w="6569" w:type="dxa"/>
            <w:tcMar>
              <w:top w:w="85" w:type="dxa"/>
              <w:left w:w="95" w:type="dxa"/>
              <w:bottom w:w="85" w:type="dxa"/>
              <w:right w:w="95" w:type="dxa"/>
            </w:tcMar>
            <w:vAlign w:val="center"/>
          </w:tcPr>
          <w:p w14:paraId="0795DC33" w14:textId="43A43419" w:rsidR="000F4A91" w:rsidRDefault="005B6C1F">
            <w:r w:rsidRPr="005B6C1F">
              <w:rPr>
                <w:sz w:val="22"/>
                <w:szCs w:val="22"/>
              </w:rPr>
              <w:t>Поділ предмета закупівлі на лоти не передбачено. Учасники подають тендерні пропозиції за предметом закупівлі в цілому.</w:t>
            </w:r>
          </w:p>
        </w:tc>
      </w:tr>
      <w:tr w:rsidR="000F4A91" w14:paraId="57FB320B" w14:textId="77777777" w:rsidTr="005B6C1F">
        <w:trPr>
          <w:jc w:val="center"/>
        </w:trPr>
        <w:tc>
          <w:tcPr>
            <w:tcW w:w="562" w:type="dxa"/>
            <w:vMerge/>
            <w:tcMar>
              <w:top w:w="85" w:type="dxa"/>
              <w:left w:w="95" w:type="dxa"/>
              <w:bottom w:w="85" w:type="dxa"/>
              <w:right w:w="95" w:type="dxa"/>
            </w:tcMar>
            <w:vAlign w:val="center"/>
          </w:tcPr>
          <w:p w14:paraId="3199B76B" w14:textId="77777777" w:rsidR="000F4A91" w:rsidRDefault="000F4A91"/>
        </w:tc>
        <w:tc>
          <w:tcPr>
            <w:tcW w:w="2787" w:type="dxa"/>
            <w:tcMar>
              <w:top w:w="85" w:type="dxa"/>
              <w:left w:w="95" w:type="dxa"/>
              <w:bottom w:w="85" w:type="dxa"/>
              <w:right w:w="95" w:type="dxa"/>
            </w:tcMar>
            <w:vAlign w:val="center"/>
          </w:tcPr>
          <w:p w14:paraId="711E4847" w14:textId="77777777" w:rsidR="000F4A91" w:rsidRDefault="000B3872">
            <w:r>
              <w:rPr>
                <w:b/>
                <w:sz w:val="22"/>
              </w:rPr>
              <w:t>Кількість та місце поставки</w:t>
            </w:r>
          </w:p>
        </w:tc>
        <w:tc>
          <w:tcPr>
            <w:tcW w:w="6569" w:type="dxa"/>
            <w:tcMar>
              <w:top w:w="85" w:type="dxa"/>
              <w:left w:w="95" w:type="dxa"/>
              <w:bottom w:w="85" w:type="dxa"/>
              <w:right w:w="95" w:type="dxa"/>
            </w:tcMar>
            <w:vAlign w:val="center"/>
          </w:tcPr>
          <w:p w14:paraId="31C7C5C7" w14:textId="77777777" w:rsidR="000F4A91" w:rsidRDefault="000B3872">
            <w:r>
              <w:rPr>
                <w:sz w:val="22"/>
              </w:rPr>
              <w:t>Кількість, комплектність і місце поставки визначені у Додатку 5 до цієї тендерної документації.</w:t>
            </w:r>
          </w:p>
        </w:tc>
      </w:tr>
      <w:tr w:rsidR="000F4A91" w14:paraId="1A4D62D9" w14:textId="77777777" w:rsidTr="005B6C1F">
        <w:trPr>
          <w:jc w:val="center"/>
        </w:trPr>
        <w:tc>
          <w:tcPr>
            <w:tcW w:w="562" w:type="dxa"/>
            <w:vMerge/>
            <w:tcMar>
              <w:top w:w="85" w:type="dxa"/>
              <w:left w:w="95" w:type="dxa"/>
              <w:bottom w:w="85" w:type="dxa"/>
              <w:right w:w="95" w:type="dxa"/>
            </w:tcMar>
            <w:vAlign w:val="center"/>
          </w:tcPr>
          <w:p w14:paraId="5ABBA62A" w14:textId="77777777" w:rsidR="000F4A91" w:rsidRDefault="000F4A91"/>
        </w:tc>
        <w:tc>
          <w:tcPr>
            <w:tcW w:w="2787" w:type="dxa"/>
            <w:tcMar>
              <w:top w:w="85" w:type="dxa"/>
              <w:left w:w="95" w:type="dxa"/>
              <w:bottom w:w="85" w:type="dxa"/>
              <w:right w:w="95" w:type="dxa"/>
            </w:tcMar>
            <w:vAlign w:val="center"/>
          </w:tcPr>
          <w:p w14:paraId="6BE26EC0" w14:textId="77777777" w:rsidR="000F4A91" w:rsidRDefault="000B3872">
            <w:r>
              <w:rPr>
                <w:b/>
                <w:sz w:val="22"/>
              </w:rPr>
              <w:t>Строк поставки</w:t>
            </w:r>
          </w:p>
        </w:tc>
        <w:tc>
          <w:tcPr>
            <w:tcW w:w="6569" w:type="dxa"/>
            <w:tcMar>
              <w:top w:w="85" w:type="dxa"/>
              <w:left w:w="95" w:type="dxa"/>
              <w:bottom w:w="85" w:type="dxa"/>
              <w:right w:w="95" w:type="dxa"/>
            </w:tcMar>
            <w:vAlign w:val="center"/>
          </w:tcPr>
          <w:p w14:paraId="68BF9F41" w14:textId="501BF158" w:rsidR="000F4A91" w:rsidRDefault="00A62341">
            <w:r>
              <w:rPr>
                <w:sz w:val="22"/>
              </w:rPr>
              <w:t>Відповідно до умов, погоджених у договорі</w:t>
            </w:r>
            <w:r w:rsidR="000B3872">
              <w:rPr>
                <w:sz w:val="22"/>
              </w:rPr>
              <w:t>.</w:t>
            </w:r>
          </w:p>
        </w:tc>
      </w:tr>
      <w:tr w:rsidR="000F4A91" w14:paraId="07BE0CBB" w14:textId="77777777" w:rsidTr="005B6C1F">
        <w:trPr>
          <w:jc w:val="center"/>
        </w:trPr>
        <w:tc>
          <w:tcPr>
            <w:tcW w:w="562" w:type="dxa"/>
            <w:vMerge/>
            <w:tcMar>
              <w:top w:w="85" w:type="dxa"/>
              <w:left w:w="95" w:type="dxa"/>
              <w:bottom w:w="85" w:type="dxa"/>
              <w:right w:w="95" w:type="dxa"/>
            </w:tcMar>
            <w:vAlign w:val="center"/>
          </w:tcPr>
          <w:p w14:paraId="25D5D754" w14:textId="77777777" w:rsidR="000F4A91" w:rsidRDefault="000F4A91"/>
        </w:tc>
        <w:tc>
          <w:tcPr>
            <w:tcW w:w="2787" w:type="dxa"/>
            <w:tcMar>
              <w:top w:w="85" w:type="dxa"/>
              <w:left w:w="95" w:type="dxa"/>
              <w:bottom w:w="85" w:type="dxa"/>
              <w:right w:w="95" w:type="dxa"/>
            </w:tcMar>
            <w:vAlign w:val="center"/>
          </w:tcPr>
          <w:p w14:paraId="17B289B6" w14:textId="77777777" w:rsidR="000F4A91" w:rsidRDefault="000B3872">
            <w:r>
              <w:rPr>
                <w:b/>
                <w:sz w:val="22"/>
              </w:rPr>
              <w:t>Валюта та ціна</w:t>
            </w:r>
          </w:p>
        </w:tc>
        <w:tc>
          <w:tcPr>
            <w:tcW w:w="6569" w:type="dxa"/>
            <w:tcMar>
              <w:top w:w="85" w:type="dxa"/>
              <w:left w:w="95" w:type="dxa"/>
              <w:bottom w:w="85" w:type="dxa"/>
              <w:right w:w="95" w:type="dxa"/>
            </w:tcMar>
            <w:vAlign w:val="center"/>
          </w:tcPr>
          <w:p w14:paraId="3759B694" w14:textId="418A42EC" w:rsidR="000F4A91" w:rsidRDefault="000B3872">
            <w:r>
              <w:rPr>
                <w:sz w:val="22"/>
              </w:rPr>
              <w:t xml:space="preserve">Валюта пропозиції – </w:t>
            </w:r>
            <w:r w:rsidR="005B6C1F">
              <w:rPr>
                <w:sz w:val="22"/>
              </w:rPr>
              <w:t>гривня</w:t>
            </w:r>
            <w:r>
              <w:rPr>
                <w:sz w:val="22"/>
              </w:rPr>
              <w:t xml:space="preserve"> (</w:t>
            </w:r>
            <w:r w:rsidR="005B6C1F">
              <w:rPr>
                <w:sz w:val="22"/>
                <w:lang w:val="en-US"/>
              </w:rPr>
              <w:t>UAH</w:t>
            </w:r>
            <w:r>
              <w:rPr>
                <w:sz w:val="22"/>
              </w:rPr>
              <w:t>), якщо інше не зазначено в оголошенні. Ціна є остаточною та включає вартість товару, упаковки, доставки, навантаження/розвантаження, гарантійного обслуговування, усі податки, збори й інші витрати Постачальника.</w:t>
            </w:r>
          </w:p>
        </w:tc>
      </w:tr>
      <w:tr w:rsidR="000F4A91" w14:paraId="63FB10BB" w14:textId="77777777" w:rsidTr="005B6C1F">
        <w:trPr>
          <w:jc w:val="center"/>
        </w:trPr>
        <w:tc>
          <w:tcPr>
            <w:tcW w:w="562" w:type="dxa"/>
            <w:vMerge/>
            <w:tcMar>
              <w:top w:w="85" w:type="dxa"/>
              <w:left w:w="95" w:type="dxa"/>
              <w:bottom w:w="85" w:type="dxa"/>
              <w:right w:w="95" w:type="dxa"/>
            </w:tcMar>
            <w:vAlign w:val="center"/>
          </w:tcPr>
          <w:p w14:paraId="20FB27EB" w14:textId="77777777" w:rsidR="000F4A91" w:rsidRDefault="000F4A91"/>
        </w:tc>
        <w:tc>
          <w:tcPr>
            <w:tcW w:w="2787" w:type="dxa"/>
            <w:tcMar>
              <w:top w:w="85" w:type="dxa"/>
              <w:left w:w="95" w:type="dxa"/>
              <w:bottom w:w="85" w:type="dxa"/>
              <w:right w:w="95" w:type="dxa"/>
            </w:tcMar>
            <w:vAlign w:val="center"/>
          </w:tcPr>
          <w:p w14:paraId="5E372EDF" w14:textId="77777777" w:rsidR="000F4A91" w:rsidRDefault="000B3872">
            <w:r>
              <w:rPr>
                <w:b/>
                <w:sz w:val="22"/>
              </w:rPr>
              <w:t>Мова пропозиції</w:t>
            </w:r>
          </w:p>
        </w:tc>
        <w:tc>
          <w:tcPr>
            <w:tcW w:w="6569" w:type="dxa"/>
            <w:tcMar>
              <w:top w:w="85" w:type="dxa"/>
              <w:left w:w="95" w:type="dxa"/>
              <w:bottom w:w="85" w:type="dxa"/>
              <w:right w:w="95" w:type="dxa"/>
            </w:tcMar>
            <w:vAlign w:val="center"/>
          </w:tcPr>
          <w:p w14:paraId="060E0C50" w14:textId="77777777" w:rsidR="000F4A91" w:rsidRDefault="000B3872">
            <w:r>
              <w:rPr>
                <w:sz w:val="22"/>
              </w:rPr>
              <w:t>Тендерна пропозиція та документи до неї подаються українською мовою. Документи іншою мовою подаються разом із перекладом українською, крім торговельних марок і загальновживаних міжнародних термінів.</w:t>
            </w:r>
          </w:p>
        </w:tc>
      </w:tr>
      <w:tr w:rsidR="000F4A91" w14:paraId="5A90711A" w14:textId="77777777" w:rsidTr="005B6C1F">
        <w:trPr>
          <w:jc w:val="center"/>
        </w:trPr>
        <w:tc>
          <w:tcPr>
            <w:tcW w:w="9918" w:type="dxa"/>
            <w:gridSpan w:val="3"/>
            <w:shd w:val="clear" w:color="auto" w:fill="F2F2F2"/>
            <w:tcMar>
              <w:top w:w="85" w:type="dxa"/>
              <w:left w:w="95" w:type="dxa"/>
              <w:bottom w:w="85" w:type="dxa"/>
              <w:right w:w="95" w:type="dxa"/>
            </w:tcMar>
            <w:vAlign w:val="center"/>
          </w:tcPr>
          <w:p w14:paraId="31BDD490" w14:textId="77777777" w:rsidR="000F4A91" w:rsidRDefault="000B3872">
            <w:pPr>
              <w:jc w:val="center"/>
            </w:pPr>
            <w:r>
              <w:rPr>
                <w:b/>
                <w:sz w:val="22"/>
              </w:rPr>
              <w:t>Розділ II. Порядок внесення змін та надання роз’яснень до тендерної документації</w:t>
            </w:r>
          </w:p>
        </w:tc>
      </w:tr>
      <w:tr w:rsidR="000F4A91" w14:paraId="51C64A51" w14:textId="77777777" w:rsidTr="005B6C1F">
        <w:trPr>
          <w:jc w:val="center"/>
        </w:trPr>
        <w:tc>
          <w:tcPr>
            <w:tcW w:w="562" w:type="dxa"/>
            <w:vMerge w:val="restart"/>
            <w:tcMar>
              <w:top w:w="85" w:type="dxa"/>
              <w:left w:w="95" w:type="dxa"/>
              <w:bottom w:w="85" w:type="dxa"/>
              <w:right w:w="95" w:type="dxa"/>
            </w:tcMar>
            <w:vAlign w:val="center"/>
          </w:tcPr>
          <w:p w14:paraId="724FD5A6" w14:textId="77777777" w:rsidR="000F4A91" w:rsidRDefault="000B3872">
            <w:pPr>
              <w:jc w:val="center"/>
            </w:pPr>
            <w:r>
              <w:rPr>
                <w:b/>
                <w:sz w:val="22"/>
              </w:rPr>
              <w:t>1.</w:t>
            </w:r>
          </w:p>
        </w:tc>
        <w:tc>
          <w:tcPr>
            <w:tcW w:w="2787" w:type="dxa"/>
            <w:tcMar>
              <w:top w:w="85" w:type="dxa"/>
              <w:left w:w="95" w:type="dxa"/>
              <w:bottom w:w="85" w:type="dxa"/>
              <w:right w:w="95" w:type="dxa"/>
            </w:tcMar>
            <w:vAlign w:val="center"/>
          </w:tcPr>
          <w:p w14:paraId="7BC42E06" w14:textId="77777777" w:rsidR="000F4A91" w:rsidRDefault="000B3872">
            <w:r>
              <w:rPr>
                <w:b/>
                <w:sz w:val="22"/>
              </w:rPr>
              <w:t>Роз’яснення</w:t>
            </w:r>
          </w:p>
        </w:tc>
        <w:tc>
          <w:tcPr>
            <w:tcW w:w="6569" w:type="dxa"/>
            <w:tcMar>
              <w:top w:w="85" w:type="dxa"/>
              <w:left w:w="95" w:type="dxa"/>
              <w:bottom w:w="85" w:type="dxa"/>
              <w:right w:w="95" w:type="dxa"/>
            </w:tcMar>
            <w:vAlign w:val="center"/>
          </w:tcPr>
          <w:p w14:paraId="30268B99" w14:textId="77777777" w:rsidR="000F4A91" w:rsidRDefault="000B3872">
            <w:r>
              <w:rPr>
                <w:sz w:val="22"/>
              </w:rPr>
              <w:t>Особа має право не пізніше ніж за два календарні дні до завершення строку подання пропозицій звернутися до Замовника за роз’ясненнями. Замовник надає відповідь протягом одного робочого дня.</w:t>
            </w:r>
          </w:p>
        </w:tc>
      </w:tr>
      <w:tr w:rsidR="000F4A91" w14:paraId="25B5000F" w14:textId="77777777" w:rsidTr="005B6C1F">
        <w:trPr>
          <w:jc w:val="center"/>
        </w:trPr>
        <w:tc>
          <w:tcPr>
            <w:tcW w:w="562" w:type="dxa"/>
            <w:vMerge/>
            <w:tcMar>
              <w:top w:w="85" w:type="dxa"/>
              <w:left w:w="95" w:type="dxa"/>
              <w:bottom w:w="85" w:type="dxa"/>
              <w:right w:w="95" w:type="dxa"/>
            </w:tcMar>
            <w:vAlign w:val="center"/>
          </w:tcPr>
          <w:p w14:paraId="3F1DE82F" w14:textId="77777777" w:rsidR="000F4A91" w:rsidRDefault="000F4A91"/>
        </w:tc>
        <w:tc>
          <w:tcPr>
            <w:tcW w:w="2787" w:type="dxa"/>
            <w:tcMar>
              <w:top w:w="85" w:type="dxa"/>
              <w:left w:w="95" w:type="dxa"/>
              <w:bottom w:w="85" w:type="dxa"/>
              <w:right w:w="95" w:type="dxa"/>
            </w:tcMar>
            <w:vAlign w:val="center"/>
          </w:tcPr>
          <w:p w14:paraId="796115FB" w14:textId="77777777" w:rsidR="000F4A91" w:rsidRDefault="000B3872">
            <w:r>
              <w:rPr>
                <w:b/>
                <w:sz w:val="22"/>
              </w:rPr>
              <w:t>Зміни до документації</w:t>
            </w:r>
          </w:p>
        </w:tc>
        <w:tc>
          <w:tcPr>
            <w:tcW w:w="6569" w:type="dxa"/>
            <w:tcMar>
              <w:top w:w="85" w:type="dxa"/>
              <w:left w:w="95" w:type="dxa"/>
              <w:bottom w:w="85" w:type="dxa"/>
              <w:right w:w="95" w:type="dxa"/>
            </w:tcMar>
            <w:vAlign w:val="center"/>
          </w:tcPr>
          <w:p w14:paraId="1C954641" w14:textId="77777777" w:rsidR="000F4A91" w:rsidRDefault="000B3872">
            <w:r>
              <w:rPr>
                <w:sz w:val="22"/>
              </w:rPr>
              <w:t xml:space="preserve">Замовник має право </w:t>
            </w:r>
            <w:proofErr w:type="spellStart"/>
            <w:r>
              <w:rPr>
                <w:sz w:val="22"/>
              </w:rPr>
              <w:t>внести</w:t>
            </w:r>
            <w:proofErr w:type="spellEnd"/>
            <w:r>
              <w:rPr>
                <w:sz w:val="22"/>
              </w:rPr>
              <w:t xml:space="preserve"> зміни до тендерної документації з власної ініціативи або за результатами звернення. У разі внесення істотних змін строк подання пропозицій продовжується так, щоб до його завершення залишалося не менше двох календарних днів.</w:t>
            </w:r>
          </w:p>
        </w:tc>
      </w:tr>
      <w:tr w:rsidR="000F4A91" w14:paraId="67BAB0D2" w14:textId="77777777" w:rsidTr="005B6C1F">
        <w:trPr>
          <w:jc w:val="center"/>
        </w:trPr>
        <w:tc>
          <w:tcPr>
            <w:tcW w:w="9918" w:type="dxa"/>
            <w:gridSpan w:val="3"/>
            <w:shd w:val="clear" w:color="auto" w:fill="F2F2F2"/>
            <w:tcMar>
              <w:top w:w="85" w:type="dxa"/>
              <w:left w:w="95" w:type="dxa"/>
              <w:bottom w:w="85" w:type="dxa"/>
              <w:right w:w="95" w:type="dxa"/>
            </w:tcMar>
            <w:vAlign w:val="center"/>
          </w:tcPr>
          <w:p w14:paraId="2BD00E20" w14:textId="77777777" w:rsidR="000F4A91" w:rsidRDefault="000B3872">
            <w:pPr>
              <w:jc w:val="center"/>
            </w:pPr>
            <w:r>
              <w:rPr>
                <w:b/>
                <w:sz w:val="22"/>
              </w:rPr>
              <w:t>Розділ III. Інструкція з підготовки тендерної пропозиції</w:t>
            </w:r>
          </w:p>
        </w:tc>
      </w:tr>
      <w:tr w:rsidR="000F4A91" w14:paraId="165CD3D8" w14:textId="77777777" w:rsidTr="005B6C1F">
        <w:trPr>
          <w:jc w:val="center"/>
        </w:trPr>
        <w:tc>
          <w:tcPr>
            <w:tcW w:w="562" w:type="dxa"/>
            <w:vMerge w:val="restart"/>
            <w:tcMar>
              <w:top w:w="85" w:type="dxa"/>
              <w:left w:w="95" w:type="dxa"/>
              <w:bottom w:w="85" w:type="dxa"/>
              <w:right w:w="95" w:type="dxa"/>
            </w:tcMar>
            <w:vAlign w:val="center"/>
          </w:tcPr>
          <w:p w14:paraId="001E6845" w14:textId="77777777" w:rsidR="000F4A91" w:rsidRDefault="000B3872">
            <w:pPr>
              <w:jc w:val="center"/>
            </w:pPr>
            <w:r>
              <w:rPr>
                <w:b/>
                <w:sz w:val="22"/>
              </w:rPr>
              <w:t>1.</w:t>
            </w:r>
          </w:p>
        </w:tc>
        <w:tc>
          <w:tcPr>
            <w:tcW w:w="2787" w:type="dxa"/>
            <w:tcMar>
              <w:top w:w="85" w:type="dxa"/>
              <w:left w:w="95" w:type="dxa"/>
              <w:bottom w:w="85" w:type="dxa"/>
              <w:right w:w="95" w:type="dxa"/>
            </w:tcMar>
            <w:vAlign w:val="center"/>
          </w:tcPr>
          <w:p w14:paraId="2992DBD6" w14:textId="77777777" w:rsidR="000F4A91" w:rsidRDefault="000B3872">
            <w:r>
              <w:rPr>
                <w:b/>
                <w:sz w:val="22"/>
              </w:rPr>
              <w:t>Зміст і спосіб подання пропозиції</w:t>
            </w:r>
          </w:p>
        </w:tc>
        <w:tc>
          <w:tcPr>
            <w:tcW w:w="6569" w:type="dxa"/>
            <w:tcMar>
              <w:top w:w="85" w:type="dxa"/>
              <w:left w:w="95" w:type="dxa"/>
              <w:bottom w:w="85" w:type="dxa"/>
              <w:right w:w="95" w:type="dxa"/>
            </w:tcMar>
            <w:vAlign w:val="center"/>
          </w:tcPr>
          <w:p w14:paraId="02086023" w14:textId="0F8322C3" w:rsidR="000F4A91" w:rsidRDefault="000B3872">
            <w:r>
              <w:rPr>
                <w:sz w:val="22"/>
              </w:rPr>
              <w:t xml:space="preserve">Пропозиція подається в електронній формі на адресу, зазначену в оголошенні, з темою листа: «Тендер 26-0001136 – </w:t>
            </w:r>
            <w:r w:rsidR="00B46A63" w:rsidRPr="00B46A63">
              <w:rPr>
                <w:sz w:val="22"/>
                <w:szCs w:val="22"/>
              </w:rPr>
              <w:t xml:space="preserve">Комплект для 3D-лазерного сканування </w:t>
            </w:r>
            <w:proofErr w:type="spellStart"/>
            <w:r w:rsidR="00B46A63" w:rsidRPr="00B46A63">
              <w:rPr>
                <w:sz w:val="22"/>
                <w:szCs w:val="22"/>
              </w:rPr>
              <w:t>Leica</w:t>
            </w:r>
            <w:proofErr w:type="spellEnd"/>
            <w:r w:rsidR="00B46A63" w:rsidRPr="00B46A63">
              <w:rPr>
                <w:sz w:val="22"/>
                <w:szCs w:val="22"/>
              </w:rPr>
              <w:t xml:space="preserve"> RTC700</w:t>
            </w:r>
            <w:r>
              <w:rPr>
                <w:sz w:val="22"/>
              </w:rPr>
              <w:t xml:space="preserve">». Документи подаються одним або кількома файлами PDF, придатними для читання, без паролів. Документи Учасника підписуються уповноваженою особою; печатка проставляється лише якщо Учасник її </w:t>
            </w:r>
            <w:r>
              <w:rPr>
                <w:sz w:val="22"/>
              </w:rPr>
              <w:lastRenderedPageBreak/>
              <w:t>використовує. Переможець протягом чотирьох робочих днів з дня повідомлення про намір укласти договір надсилає документи за Додатком 4.</w:t>
            </w:r>
          </w:p>
        </w:tc>
      </w:tr>
      <w:tr w:rsidR="000F4A91" w14:paraId="01913543" w14:textId="77777777" w:rsidTr="005B6C1F">
        <w:trPr>
          <w:jc w:val="center"/>
        </w:trPr>
        <w:tc>
          <w:tcPr>
            <w:tcW w:w="562" w:type="dxa"/>
            <w:vMerge/>
            <w:tcMar>
              <w:top w:w="85" w:type="dxa"/>
              <w:left w:w="95" w:type="dxa"/>
              <w:bottom w:w="85" w:type="dxa"/>
              <w:right w:w="95" w:type="dxa"/>
            </w:tcMar>
            <w:vAlign w:val="center"/>
          </w:tcPr>
          <w:p w14:paraId="0237B0A2" w14:textId="77777777" w:rsidR="000F4A91" w:rsidRDefault="000F4A91"/>
        </w:tc>
        <w:tc>
          <w:tcPr>
            <w:tcW w:w="2787" w:type="dxa"/>
            <w:tcMar>
              <w:top w:w="85" w:type="dxa"/>
              <w:left w:w="95" w:type="dxa"/>
              <w:bottom w:w="85" w:type="dxa"/>
              <w:right w:w="95" w:type="dxa"/>
            </w:tcMar>
            <w:vAlign w:val="center"/>
          </w:tcPr>
          <w:p w14:paraId="2D7FF2F2" w14:textId="77777777" w:rsidR="000F4A91" w:rsidRDefault="000B3872">
            <w:r>
              <w:rPr>
                <w:b/>
                <w:sz w:val="22"/>
              </w:rPr>
              <w:t>Кваліфікаційні критерії</w:t>
            </w:r>
          </w:p>
        </w:tc>
        <w:tc>
          <w:tcPr>
            <w:tcW w:w="6569" w:type="dxa"/>
            <w:tcMar>
              <w:top w:w="85" w:type="dxa"/>
              <w:left w:w="95" w:type="dxa"/>
              <w:bottom w:w="85" w:type="dxa"/>
              <w:right w:w="95" w:type="dxa"/>
            </w:tcMar>
            <w:vAlign w:val="center"/>
          </w:tcPr>
          <w:p w14:paraId="2097FB52" w14:textId="0414B549" w:rsidR="000F4A91" w:rsidRDefault="000B3872">
            <w:r>
              <w:rPr>
                <w:sz w:val="22"/>
              </w:rPr>
              <w:t>Учасник повинен підтвердити: (1) належну державну реєстрацію та право здійснювати відповідну господарську діяльність; (</w:t>
            </w:r>
            <w:r w:rsidR="005B6C1F">
              <w:rPr>
                <w:sz w:val="22"/>
                <w:lang w:val="en-US"/>
              </w:rPr>
              <w:t>2</w:t>
            </w:r>
            <w:r>
              <w:rPr>
                <w:sz w:val="22"/>
              </w:rPr>
              <w:t>) спроможність забезпечити поставку, гарантійні зобов’язання та сервісну підтримку, якщо це передбачено Додатком 5. Детальні вимоги наведені у Додатку 3.</w:t>
            </w:r>
          </w:p>
        </w:tc>
      </w:tr>
      <w:tr w:rsidR="000F4A91" w14:paraId="78458EB4" w14:textId="77777777" w:rsidTr="005B6C1F">
        <w:trPr>
          <w:jc w:val="center"/>
        </w:trPr>
        <w:tc>
          <w:tcPr>
            <w:tcW w:w="562" w:type="dxa"/>
            <w:vMerge/>
            <w:tcMar>
              <w:top w:w="85" w:type="dxa"/>
              <w:left w:w="95" w:type="dxa"/>
              <w:bottom w:w="85" w:type="dxa"/>
              <w:right w:w="95" w:type="dxa"/>
            </w:tcMar>
            <w:vAlign w:val="center"/>
          </w:tcPr>
          <w:p w14:paraId="3AB4EEDB" w14:textId="77777777" w:rsidR="000F4A91" w:rsidRDefault="000F4A91"/>
        </w:tc>
        <w:tc>
          <w:tcPr>
            <w:tcW w:w="2787" w:type="dxa"/>
            <w:tcMar>
              <w:top w:w="85" w:type="dxa"/>
              <w:left w:w="95" w:type="dxa"/>
              <w:bottom w:w="85" w:type="dxa"/>
              <w:right w:w="95" w:type="dxa"/>
            </w:tcMar>
            <w:vAlign w:val="center"/>
          </w:tcPr>
          <w:p w14:paraId="4A3C2525" w14:textId="77777777" w:rsidR="000F4A91" w:rsidRDefault="000B3872">
            <w:r>
              <w:rPr>
                <w:b/>
                <w:sz w:val="22"/>
              </w:rPr>
              <w:t>Зміна або відкликання пропозиції</w:t>
            </w:r>
          </w:p>
        </w:tc>
        <w:tc>
          <w:tcPr>
            <w:tcW w:w="6569" w:type="dxa"/>
            <w:tcMar>
              <w:top w:w="85" w:type="dxa"/>
              <w:left w:w="95" w:type="dxa"/>
              <w:bottom w:w="85" w:type="dxa"/>
              <w:right w:w="95" w:type="dxa"/>
            </w:tcMar>
            <w:vAlign w:val="center"/>
          </w:tcPr>
          <w:p w14:paraId="0069DCBA" w14:textId="77777777" w:rsidR="000F4A91" w:rsidRDefault="000B3872">
            <w:r>
              <w:rPr>
                <w:sz w:val="22"/>
              </w:rPr>
              <w:t>Учасник може змінити або відкликати пропозицію до закінчення строку її подання шляхом надсилання відповідного листа на адресу, визначену в оголошенні.</w:t>
            </w:r>
          </w:p>
        </w:tc>
      </w:tr>
      <w:tr w:rsidR="000F4A91" w14:paraId="20A1AAE8" w14:textId="77777777" w:rsidTr="005B6C1F">
        <w:trPr>
          <w:jc w:val="center"/>
        </w:trPr>
        <w:tc>
          <w:tcPr>
            <w:tcW w:w="9918" w:type="dxa"/>
            <w:gridSpan w:val="3"/>
            <w:shd w:val="clear" w:color="auto" w:fill="F2F2F2"/>
            <w:tcMar>
              <w:top w:w="85" w:type="dxa"/>
              <w:left w:w="95" w:type="dxa"/>
              <w:bottom w:w="85" w:type="dxa"/>
              <w:right w:w="95" w:type="dxa"/>
            </w:tcMar>
            <w:vAlign w:val="center"/>
          </w:tcPr>
          <w:p w14:paraId="1F808602" w14:textId="77777777" w:rsidR="000F4A91" w:rsidRDefault="000B3872">
            <w:pPr>
              <w:jc w:val="center"/>
            </w:pPr>
            <w:r>
              <w:rPr>
                <w:b/>
                <w:sz w:val="22"/>
              </w:rPr>
              <w:t>Розділ IV. Оцінка тендерної пропозиції</w:t>
            </w:r>
          </w:p>
        </w:tc>
      </w:tr>
      <w:tr w:rsidR="000F4A91" w14:paraId="6E484EC9" w14:textId="77777777" w:rsidTr="005B6C1F">
        <w:trPr>
          <w:jc w:val="center"/>
        </w:trPr>
        <w:tc>
          <w:tcPr>
            <w:tcW w:w="562" w:type="dxa"/>
            <w:vMerge w:val="restart"/>
            <w:tcMar>
              <w:top w:w="85" w:type="dxa"/>
              <w:left w:w="95" w:type="dxa"/>
              <w:bottom w:w="85" w:type="dxa"/>
              <w:right w:w="95" w:type="dxa"/>
            </w:tcMar>
            <w:vAlign w:val="center"/>
          </w:tcPr>
          <w:p w14:paraId="75265840" w14:textId="77777777" w:rsidR="000F4A91" w:rsidRDefault="000B3872">
            <w:pPr>
              <w:jc w:val="center"/>
            </w:pPr>
            <w:r>
              <w:rPr>
                <w:b/>
                <w:sz w:val="22"/>
              </w:rPr>
              <w:t>1.</w:t>
            </w:r>
          </w:p>
        </w:tc>
        <w:tc>
          <w:tcPr>
            <w:tcW w:w="2787" w:type="dxa"/>
            <w:tcMar>
              <w:top w:w="85" w:type="dxa"/>
              <w:left w:w="95" w:type="dxa"/>
              <w:bottom w:w="85" w:type="dxa"/>
              <w:right w:w="95" w:type="dxa"/>
            </w:tcMar>
            <w:vAlign w:val="center"/>
          </w:tcPr>
          <w:p w14:paraId="5B148483" w14:textId="77777777" w:rsidR="000F4A91" w:rsidRDefault="000B3872">
            <w:r>
              <w:rPr>
                <w:b/>
                <w:sz w:val="22"/>
              </w:rPr>
              <w:t>Критерій оцінки</w:t>
            </w:r>
          </w:p>
        </w:tc>
        <w:tc>
          <w:tcPr>
            <w:tcW w:w="6569" w:type="dxa"/>
            <w:tcMar>
              <w:top w:w="85" w:type="dxa"/>
              <w:left w:w="95" w:type="dxa"/>
              <w:bottom w:w="85" w:type="dxa"/>
              <w:right w:w="95" w:type="dxa"/>
            </w:tcMar>
            <w:vAlign w:val="center"/>
          </w:tcPr>
          <w:p w14:paraId="3D2C79C5" w14:textId="77777777" w:rsidR="000F4A91" w:rsidRDefault="000B3872">
            <w:r>
              <w:rPr>
                <w:sz w:val="22"/>
              </w:rPr>
              <w:t>Єдиний критерій оцінки – ціна (100%) за умови відповідності пропозиції технічним, якісним, кваліфікаційним та іншим вимогам цієї документації.</w:t>
            </w:r>
          </w:p>
        </w:tc>
      </w:tr>
      <w:tr w:rsidR="000F4A91" w14:paraId="417E60D2" w14:textId="77777777" w:rsidTr="005B6C1F">
        <w:trPr>
          <w:jc w:val="center"/>
        </w:trPr>
        <w:tc>
          <w:tcPr>
            <w:tcW w:w="562" w:type="dxa"/>
            <w:vMerge/>
            <w:tcMar>
              <w:top w:w="85" w:type="dxa"/>
              <w:left w:w="95" w:type="dxa"/>
              <w:bottom w:w="85" w:type="dxa"/>
              <w:right w:w="95" w:type="dxa"/>
            </w:tcMar>
            <w:vAlign w:val="center"/>
          </w:tcPr>
          <w:p w14:paraId="67035527" w14:textId="77777777" w:rsidR="000F4A91" w:rsidRDefault="000F4A91"/>
        </w:tc>
        <w:tc>
          <w:tcPr>
            <w:tcW w:w="2787" w:type="dxa"/>
            <w:tcMar>
              <w:top w:w="85" w:type="dxa"/>
              <w:left w:w="95" w:type="dxa"/>
              <w:bottom w:w="85" w:type="dxa"/>
              <w:right w:w="95" w:type="dxa"/>
            </w:tcMar>
            <w:vAlign w:val="center"/>
          </w:tcPr>
          <w:p w14:paraId="05E694CF" w14:textId="77777777" w:rsidR="000F4A91" w:rsidRDefault="000B3872">
            <w:r>
              <w:rPr>
                <w:b/>
                <w:sz w:val="22"/>
              </w:rPr>
              <w:t>Перевірка інформації</w:t>
            </w:r>
          </w:p>
        </w:tc>
        <w:tc>
          <w:tcPr>
            <w:tcW w:w="6569" w:type="dxa"/>
            <w:tcMar>
              <w:top w:w="85" w:type="dxa"/>
              <w:left w:w="95" w:type="dxa"/>
              <w:bottom w:w="85" w:type="dxa"/>
              <w:right w:w="95" w:type="dxa"/>
            </w:tcMar>
            <w:vAlign w:val="center"/>
          </w:tcPr>
          <w:p w14:paraId="79E7824B" w14:textId="77777777" w:rsidR="000F4A91" w:rsidRDefault="000B3872">
            <w:r>
              <w:rPr>
                <w:sz w:val="22"/>
              </w:rPr>
              <w:t>Замовник має право перевіряти інформацію, надану Учасником, у відкритих джерелах або шляхом звернення до відповідних осіб. Виявлення недостовірної інформації є підставою для відхилення пропозиції.</w:t>
            </w:r>
          </w:p>
        </w:tc>
      </w:tr>
      <w:tr w:rsidR="000F4A91" w14:paraId="1C11575A" w14:textId="77777777" w:rsidTr="005B6C1F">
        <w:trPr>
          <w:jc w:val="center"/>
        </w:trPr>
        <w:tc>
          <w:tcPr>
            <w:tcW w:w="562" w:type="dxa"/>
            <w:vMerge/>
            <w:tcMar>
              <w:top w:w="85" w:type="dxa"/>
              <w:left w:w="95" w:type="dxa"/>
              <w:bottom w:w="85" w:type="dxa"/>
              <w:right w:w="95" w:type="dxa"/>
            </w:tcMar>
            <w:vAlign w:val="center"/>
          </w:tcPr>
          <w:p w14:paraId="28552F95" w14:textId="77777777" w:rsidR="000F4A91" w:rsidRDefault="000F4A91"/>
        </w:tc>
        <w:tc>
          <w:tcPr>
            <w:tcW w:w="2787" w:type="dxa"/>
            <w:tcMar>
              <w:top w:w="85" w:type="dxa"/>
              <w:left w:w="95" w:type="dxa"/>
              <w:bottom w:w="85" w:type="dxa"/>
              <w:right w:w="95" w:type="dxa"/>
            </w:tcMar>
            <w:vAlign w:val="center"/>
          </w:tcPr>
          <w:p w14:paraId="670F320E" w14:textId="77777777" w:rsidR="000F4A91" w:rsidRDefault="000B3872">
            <w:r>
              <w:rPr>
                <w:b/>
                <w:sz w:val="22"/>
              </w:rPr>
              <w:t xml:space="preserve">Усунення </w:t>
            </w:r>
            <w:proofErr w:type="spellStart"/>
            <w:r>
              <w:rPr>
                <w:b/>
                <w:sz w:val="22"/>
              </w:rPr>
              <w:t>невідповідностей</w:t>
            </w:r>
            <w:proofErr w:type="spellEnd"/>
          </w:p>
        </w:tc>
        <w:tc>
          <w:tcPr>
            <w:tcW w:w="6569" w:type="dxa"/>
            <w:tcMar>
              <w:top w:w="85" w:type="dxa"/>
              <w:left w:w="95" w:type="dxa"/>
              <w:bottom w:w="85" w:type="dxa"/>
              <w:right w:w="95" w:type="dxa"/>
            </w:tcMar>
            <w:vAlign w:val="center"/>
          </w:tcPr>
          <w:p w14:paraId="4D003580" w14:textId="77777777" w:rsidR="000F4A91" w:rsidRDefault="000B3872">
            <w:r>
              <w:rPr>
                <w:sz w:val="22"/>
              </w:rPr>
              <w:t xml:space="preserve">Замовник може звернутися до Учасника із запитом щодо уточнення або виправлення неістотних </w:t>
            </w:r>
            <w:proofErr w:type="spellStart"/>
            <w:r>
              <w:rPr>
                <w:sz w:val="22"/>
              </w:rPr>
              <w:t>невідповідностей</w:t>
            </w:r>
            <w:proofErr w:type="spellEnd"/>
            <w:r>
              <w:rPr>
                <w:sz w:val="22"/>
              </w:rPr>
              <w:t>. Відповідь надається у строк, зазначений у запиті. Не допускається зміна предмета, моделі, кількості товару або ціни пропозиції після завершення строку її подання.</w:t>
            </w:r>
          </w:p>
        </w:tc>
      </w:tr>
      <w:tr w:rsidR="000F4A91" w14:paraId="54D081BA" w14:textId="77777777" w:rsidTr="005B6C1F">
        <w:trPr>
          <w:jc w:val="center"/>
        </w:trPr>
        <w:tc>
          <w:tcPr>
            <w:tcW w:w="562" w:type="dxa"/>
            <w:vMerge/>
            <w:tcMar>
              <w:top w:w="85" w:type="dxa"/>
              <w:left w:w="95" w:type="dxa"/>
              <w:bottom w:w="85" w:type="dxa"/>
              <w:right w:w="95" w:type="dxa"/>
            </w:tcMar>
            <w:vAlign w:val="center"/>
          </w:tcPr>
          <w:p w14:paraId="6050E817" w14:textId="77777777" w:rsidR="000F4A91" w:rsidRDefault="000F4A91"/>
        </w:tc>
        <w:tc>
          <w:tcPr>
            <w:tcW w:w="2787" w:type="dxa"/>
            <w:tcMar>
              <w:top w:w="85" w:type="dxa"/>
              <w:left w:w="95" w:type="dxa"/>
              <w:bottom w:w="85" w:type="dxa"/>
              <w:right w:w="95" w:type="dxa"/>
            </w:tcMar>
            <w:vAlign w:val="center"/>
          </w:tcPr>
          <w:p w14:paraId="1AE4B6BD" w14:textId="77777777" w:rsidR="000F4A91" w:rsidRDefault="000B3872">
            <w:r>
              <w:rPr>
                <w:b/>
                <w:sz w:val="22"/>
              </w:rPr>
              <w:t>Відхилення пропозиції</w:t>
            </w:r>
          </w:p>
        </w:tc>
        <w:tc>
          <w:tcPr>
            <w:tcW w:w="6569" w:type="dxa"/>
            <w:tcMar>
              <w:top w:w="85" w:type="dxa"/>
              <w:left w:w="95" w:type="dxa"/>
              <w:bottom w:w="85" w:type="dxa"/>
              <w:right w:w="95" w:type="dxa"/>
            </w:tcMar>
            <w:vAlign w:val="center"/>
          </w:tcPr>
          <w:p w14:paraId="53433837" w14:textId="2081C762" w:rsidR="000F4A91" w:rsidRDefault="000B3872">
            <w:r>
              <w:rPr>
                <w:sz w:val="22"/>
              </w:rPr>
              <w:t xml:space="preserve">Замовник відхиляє пропозицію, якщо вона не відповідає технічній специфікації або іншим істотним вимогам, містить недостовірну інформацію, не містить обов’язкових документів, передбачає поставку </w:t>
            </w:r>
            <w:r w:rsidR="00710B4A">
              <w:rPr>
                <w:sz w:val="22"/>
              </w:rPr>
              <w:t>використаного товару</w:t>
            </w:r>
            <w:r>
              <w:rPr>
                <w:sz w:val="22"/>
              </w:rPr>
              <w:t>, коли це заборонено Додатком 5, або якщо Учасник не погоджується укласти договір на умовах цієї документації.</w:t>
            </w:r>
          </w:p>
        </w:tc>
      </w:tr>
      <w:tr w:rsidR="000F4A91" w14:paraId="4B753EA0" w14:textId="77777777" w:rsidTr="005B6C1F">
        <w:trPr>
          <w:jc w:val="center"/>
        </w:trPr>
        <w:tc>
          <w:tcPr>
            <w:tcW w:w="9918" w:type="dxa"/>
            <w:gridSpan w:val="3"/>
            <w:shd w:val="clear" w:color="auto" w:fill="F2F2F2"/>
            <w:tcMar>
              <w:top w:w="85" w:type="dxa"/>
              <w:left w:w="95" w:type="dxa"/>
              <w:bottom w:w="85" w:type="dxa"/>
              <w:right w:w="95" w:type="dxa"/>
            </w:tcMar>
            <w:vAlign w:val="center"/>
          </w:tcPr>
          <w:p w14:paraId="5E0D9E0D" w14:textId="77777777" w:rsidR="000F4A91" w:rsidRDefault="000B3872">
            <w:pPr>
              <w:jc w:val="center"/>
            </w:pPr>
            <w:r>
              <w:rPr>
                <w:b/>
                <w:sz w:val="22"/>
              </w:rPr>
              <w:t>Розділ V. Укладання договору про закупівлю</w:t>
            </w:r>
          </w:p>
        </w:tc>
      </w:tr>
      <w:tr w:rsidR="000F4A91" w14:paraId="2787B87D" w14:textId="77777777" w:rsidTr="005B6C1F">
        <w:trPr>
          <w:jc w:val="center"/>
        </w:trPr>
        <w:tc>
          <w:tcPr>
            <w:tcW w:w="562" w:type="dxa"/>
            <w:vMerge w:val="restart"/>
            <w:tcMar>
              <w:top w:w="85" w:type="dxa"/>
              <w:left w:w="95" w:type="dxa"/>
              <w:bottom w:w="85" w:type="dxa"/>
              <w:right w:w="95" w:type="dxa"/>
            </w:tcMar>
            <w:vAlign w:val="center"/>
          </w:tcPr>
          <w:p w14:paraId="6BF05B29" w14:textId="77777777" w:rsidR="000F4A91" w:rsidRDefault="000B3872">
            <w:pPr>
              <w:jc w:val="center"/>
            </w:pPr>
            <w:r>
              <w:rPr>
                <w:b/>
                <w:sz w:val="22"/>
              </w:rPr>
              <w:t>1.</w:t>
            </w:r>
          </w:p>
        </w:tc>
        <w:tc>
          <w:tcPr>
            <w:tcW w:w="2787" w:type="dxa"/>
            <w:tcMar>
              <w:top w:w="85" w:type="dxa"/>
              <w:left w:w="95" w:type="dxa"/>
              <w:bottom w:w="85" w:type="dxa"/>
              <w:right w:w="95" w:type="dxa"/>
            </w:tcMar>
            <w:vAlign w:val="center"/>
          </w:tcPr>
          <w:p w14:paraId="7EE62854" w14:textId="77777777" w:rsidR="000F4A91" w:rsidRDefault="000B3872">
            <w:r>
              <w:rPr>
                <w:b/>
                <w:sz w:val="22"/>
              </w:rPr>
              <w:t>Проєкт договору</w:t>
            </w:r>
          </w:p>
        </w:tc>
        <w:tc>
          <w:tcPr>
            <w:tcW w:w="6569" w:type="dxa"/>
            <w:tcMar>
              <w:top w:w="85" w:type="dxa"/>
              <w:left w:w="95" w:type="dxa"/>
              <w:bottom w:w="85" w:type="dxa"/>
              <w:right w:w="95" w:type="dxa"/>
            </w:tcMar>
            <w:vAlign w:val="center"/>
          </w:tcPr>
          <w:p w14:paraId="5EA62935" w14:textId="30D97AF0" w:rsidR="000F4A91" w:rsidRDefault="000B3872">
            <w:r>
              <w:rPr>
                <w:sz w:val="22"/>
              </w:rPr>
              <w:t xml:space="preserve">Проєкт договору поставки товарів </w:t>
            </w:r>
            <w:r w:rsidR="00710B4A">
              <w:rPr>
                <w:sz w:val="22"/>
              </w:rPr>
              <w:t>наведено в</w:t>
            </w:r>
            <w:r>
              <w:rPr>
                <w:sz w:val="22"/>
              </w:rPr>
              <w:t xml:space="preserve"> Додатку 6. Тендерна пропозиція переможця та ця тендерна документація є складовими договору, якщо це передбачено його умовами.</w:t>
            </w:r>
          </w:p>
        </w:tc>
      </w:tr>
      <w:tr w:rsidR="000F4A91" w14:paraId="3352F39F" w14:textId="77777777" w:rsidTr="005B6C1F">
        <w:trPr>
          <w:jc w:val="center"/>
        </w:trPr>
        <w:tc>
          <w:tcPr>
            <w:tcW w:w="562" w:type="dxa"/>
            <w:vMerge/>
            <w:tcMar>
              <w:top w:w="85" w:type="dxa"/>
              <w:left w:w="95" w:type="dxa"/>
              <w:bottom w:w="85" w:type="dxa"/>
              <w:right w:w="95" w:type="dxa"/>
            </w:tcMar>
            <w:vAlign w:val="center"/>
          </w:tcPr>
          <w:p w14:paraId="1CBD4BE9" w14:textId="77777777" w:rsidR="000F4A91" w:rsidRDefault="000F4A91"/>
        </w:tc>
        <w:tc>
          <w:tcPr>
            <w:tcW w:w="2787" w:type="dxa"/>
            <w:tcMar>
              <w:top w:w="85" w:type="dxa"/>
              <w:left w:w="95" w:type="dxa"/>
              <w:bottom w:w="85" w:type="dxa"/>
              <w:right w:w="95" w:type="dxa"/>
            </w:tcMar>
            <w:vAlign w:val="center"/>
          </w:tcPr>
          <w:p w14:paraId="2515DB79" w14:textId="77777777" w:rsidR="000F4A91" w:rsidRDefault="000B3872">
            <w:r>
              <w:rPr>
                <w:b/>
                <w:sz w:val="22"/>
              </w:rPr>
              <w:t>Зміна істотних умов</w:t>
            </w:r>
          </w:p>
        </w:tc>
        <w:tc>
          <w:tcPr>
            <w:tcW w:w="6569" w:type="dxa"/>
            <w:tcMar>
              <w:top w:w="85" w:type="dxa"/>
              <w:left w:w="95" w:type="dxa"/>
              <w:bottom w:w="85" w:type="dxa"/>
              <w:right w:w="95" w:type="dxa"/>
            </w:tcMar>
            <w:vAlign w:val="center"/>
          </w:tcPr>
          <w:p w14:paraId="529182C7" w14:textId="77777777" w:rsidR="000F4A91" w:rsidRDefault="000B3872">
            <w:r>
              <w:rPr>
                <w:sz w:val="22"/>
              </w:rPr>
              <w:t>Істотні умови договору можуть змінюватися лише за письмовою згодою Сторін у межах предмета закупівлі, відповідно до внутрішньої політики Замовника, умов проєкту та застосовного законодавства.</w:t>
            </w:r>
          </w:p>
        </w:tc>
      </w:tr>
      <w:tr w:rsidR="000F4A91" w14:paraId="3CB2CBE4" w14:textId="77777777" w:rsidTr="005B6C1F">
        <w:trPr>
          <w:jc w:val="center"/>
        </w:trPr>
        <w:tc>
          <w:tcPr>
            <w:tcW w:w="9918" w:type="dxa"/>
            <w:gridSpan w:val="3"/>
            <w:shd w:val="clear" w:color="auto" w:fill="F2F2F2"/>
            <w:tcMar>
              <w:top w:w="85" w:type="dxa"/>
              <w:left w:w="95" w:type="dxa"/>
              <w:bottom w:w="85" w:type="dxa"/>
              <w:right w:w="95" w:type="dxa"/>
            </w:tcMar>
            <w:vAlign w:val="center"/>
          </w:tcPr>
          <w:p w14:paraId="1058E0BF" w14:textId="77777777" w:rsidR="000F4A91" w:rsidRDefault="000B3872">
            <w:pPr>
              <w:jc w:val="center"/>
            </w:pPr>
            <w:r>
              <w:rPr>
                <w:b/>
                <w:sz w:val="22"/>
              </w:rPr>
              <w:t>Розділ VI. Відміна тендеру чи визнання тендеру таким, що не відбувся</w:t>
            </w:r>
          </w:p>
        </w:tc>
      </w:tr>
      <w:tr w:rsidR="000F4A91" w14:paraId="3C283D5E" w14:textId="77777777" w:rsidTr="005B6C1F">
        <w:trPr>
          <w:jc w:val="center"/>
        </w:trPr>
        <w:tc>
          <w:tcPr>
            <w:tcW w:w="562" w:type="dxa"/>
            <w:tcMar>
              <w:top w:w="85" w:type="dxa"/>
              <w:left w:w="95" w:type="dxa"/>
              <w:bottom w:w="85" w:type="dxa"/>
              <w:right w:w="95" w:type="dxa"/>
            </w:tcMar>
            <w:vAlign w:val="center"/>
          </w:tcPr>
          <w:p w14:paraId="3244AEC3" w14:textId="77777777" w:rsidR="000F4A91" w:rsidRDefault="000B3872">
            <w:pPr>
              <w:jc w:val="center"/>
            </w:pPr>
            <w:r>
              <w:rPr>
                <w:b/>
                <w:sz w:val="22"/>
              </w:rPr>
              <w:t>1.</w:t>
            </w:r>
          </w:p>
        </w:tc>
        <w:tc>
          <w:tcPr>
            <w:tcW w:w="2787" w:type="dxa"/>
            <w:tcMar>
              <w:top w:w="85" w:type="dxa"/>
              <w:left w:w="95" w:type="dxa"/>
              <w:bottom w:w="85" w:type="dxa"/>
              <w:right w:w="95" w:type="dxa"/>
            </w:tcMar>
            <w:vAlign w:val="center"/>
          </w:tcPr>
          <w:p w14:paraId="0FF14CE1" w14:textId="77777777" w:rsidR="000F4A91" w:rsidRDefault="000B3872">
            <w:r>
              <w:rPr>
                <w:b/>
                <w:sz w:val="22"/>
              </w:rPr>
              <w:t>Підстави</w:t>
            </w:r>
          </w:p>
        </w:tc>
        <w:tc>
          <w:tcPr>
            <w:tcW w:w="6569" w:type="dxa"/>
            <w:tcMar>
              <w:top w:w="85" w:type="dxa"/>
              <w:left w:w="95" w:type="dxa"/>
              <w:bottom w:w="85" w:type="dxa"/>
              <w:right w:w="95" w:type="dxa"/>
            </w:tcMar>
            <w:vAlign w:val="center"/>
          </w:tcPr>
          <w:p w14:paraId="371F05A4" w14:textId="1F13FC16" w:rsidR="000F4A91" w:rsidRDefault="000B3872">
            <w:r>
              <w:rPr>
                <w:sz w:val="22"/>
              </w:rPr>
              <w:t xml:space="preserve">Замовник має право відмінити тендер або визнати його таким, що не відбувся, зокрема у разі відсутності пропозицій, відхилення всіх пропозицій, зміни потреби в закупівлі, недостатності фінансування або </w:t>
            </w:r>
            <w:r w:rsidR="00710B4A">
              <w:rPr>
                <w:sz w:val="22"/>
              </w:rPr>
              <w:t>виникнення</w:t>
            </w:r>
            <w:r>
              <w:rPr>
                <w:sz w:val="22"/>
              </w:rPr>
              <w:t xml:space="preserve"> обставин, що унеможливлюють укладення договору.</w:t>
            </w:r>
          </w:p>
        </w:tc>
      </w:tr>
    </w:tbl>
    <w:p w14:paraId="6EC7225A" w14:textId="77777777" w:rsidR="000F4A91" w:rsidRDefault="000B3872">
      <w:r>
        <w:br w:type="page"/>
      </w:r>
    </w:p>
    <w:p w14:paraId="687DC36A" w14:textId="77777777" w:rsidR="000F4A91" w:rsidRDefault="000B3872">
      <w:pPr>
        <w:spacing w:after="80"/>
        <w:jc w:val="right"/>
      </w:pPr>
      <w:r>
        <w:rPr>
          <w:b/>
          <w:i/>
        </w:rPr>
        <w:lastRenderedPageBreak/>
        <w:t>Додаток 1</w:t>
      </w:r>
    </w:p>
    <w:p w14:paraId="3BBEA8ED" w14:textId="3D51E257" w:rsidR="000F4A91" w:rsidRPr="00D053B9" w:rsidRDefault="000B3872" w:rsidP="00D053B9">
      <w:pPr>
        <w:jc w:val="center"/>
        <w:rPr>
          <w:lang w:val="en-US"/>
        </w:rPr>
      </w:pPr>
      <w:r>
        <w:rPr>
          <w:b/>
          <w:i/>
        </w:rPr>
        <w:t>Форма «Тендерна пропозиція»</w:t>
      </w:r>
    </w:p>
    <w:p w14:paraId="1C6369C3" w14:textId="77777777" w:rsidR="000F4A91" w:rsidRDefault="000B3872">
      <w:pPr>
        <w:spacing w:before="120" w:after="100"/>
        <w:jc w:val="center"/>
      </w:pPr>
      <w:r>
        <w:rPr>
          <w:b/>
        </w:rPr>
        <w:t>Тендерна пропозиція</w:t>
      </w:r>
    </w:p>
    <w:p w14:paraId="2CDD1344" w14:textId="5036CC6D" w:rsidR="000F4A91" w:rsidRDefault="000B3872">
      <w:pPr>
        <w:ind w:firstLine="709"/>
        <w:jc w:val="both"/>
      </w:pPr>
      <w:r>
        <w:t>Ми/Я*, ____________________________________________ (повне найменування юридичної особи / ПІБ фізичної особи-підприємця – Учасника), надаємо/надаю* тендерну пропозицію щодо поставки товару «[назва товару]» у межах проєкту</w:t>
      </w:r>
      <w:r w:rsidR="00710B4A">
        <w:rPr>
          <w:lang w:val="en-US"/>
        </w:rPr>
        <w:t xml:space="preserve"> </w:t>
      </w:r>
      <w:r w:rsidR="00710B4A">
        <w:t>«</w:t>
      </w:r>
      <w:r w:rsidR="00710B4A" w:rsidRPr="00710B4A">
        <w:t>Модернізація освіти в галузі архітектурної консервації та реставрації творів мистецтва в Національному університеті «Львівська політехніка»</w:t>
      </w:r>
      <w:r>
        <w:t xml:space="preserve"> за </w:t>
      </w:r>
      <w:r w:rsidR="00710B4A">
        <w:t>Угодою про внесок</w:t>
      </w:r>
      <w:r>
        <w:t xml:space="preserve"> № 26-0001136. Вивчивши тендерну документацію та технічну специфікацію, ми/я погоджуємося поставити товар на таких умовах:</w:t>
      </w:r>
    </w:p>
    <w:tbl>
      <w:tblPr>
        <w:tblStyle w:val="af6"/>
        <w:tblW w:w="8642" w:type="dxa"/>
        <w:jc w:val="center"/>
        <w:tblLayout w:type="fixed"/>
        <w:tblLook w:val="04A0" w:firstRow="1" w:lastRow="0" w:firstColumn="1" w:lastColumn="0" w:noHBand="0" w:noVBand="1"/>
      </w:tblPr>
      <w:tblGrid>
        <w:gridCol w:w="562"/>
        <w:gridCol w:w="3402"/>
        <w:gridCol w:w="851"/>
        <w:gridCol w:w="1028"/>
        <w:gridCol w:w="1191"/>
        <w:gridCol w:w="1608"/>
      </w:tblGrid>
      <w:tr w:rsidR="000F4A91" w14:paraId="081AC889" w14:textId="77777777" w:rsidTr="00710B4A">
        <w:trPr>
          <w:tblHeader/>
          <w:jc w:val="center"/>
        </w:trPr>
        <w:tc>
          <w:tcPr>
            <w:tcW w:w="562" w:type="dxa"/>
            <w:shd w:val="clear" w:color="auto" w:fill="F2F2F2"/>
            <w:tcMar>
              <w:top w:w="85" w:type="dxa"/>
              <w:left w:w="95" w:type="dxa"/>
              <w:bottom w:w="85" w:type="dxa"/>
              <w:right w:w="95" w:type="dxa"/>
            </w:tcMar>
            <w:vAlign w:val="center"/>
          </w:tcPr>
          <w:p w14:paraId="3838DEBC" w14:textId="77777777" w:rsidR="000F4A91" w:rsidRDefault="000B3872">
            <w:pPr>
              <w:jc w:val="center"/>
            </w:pPr>
            <w:r>
              <w:rPr>
                <w:b/>
                <w:sz w:val="18"/>
              </w:rPr>
              <w:t>№ п/п</w:t>
            </w:r>
          </w:p>
        </w:tc>
        <w:tc>
          <w:tcPr>
            <w:tcW w:w="3402" w:type="dxa"/>
            <w:shd w:val="clear" w:color="auto" w:fill="F2F2F2"/>
            <w:tcMar>
              <w:top w:w="85" w:type="dxa"/>
              <w:left w:w="95" w:type="dxa"/>
              <w:bottom w:w="85" w:type="dxa"/>
              <w:right w:w="95" w:type="dxa"/>
            </w:tcMar>
            <w:vAlign w:val="center"/>
          </w:tcPr>
          <w:p w14:paraId="78C5B3A0" w14:textId="1C8D26FA" w:rsidR="000F4A91" w:rsidRDefault="000B3872">
            <w:pPr>
              <w:jc w:val="center"/>
            </w:pPr>
            <w:r>
              <w:rPr>
                <w:b/>
                <w:sz w:val="18"/>
              </w:rPr>
              <w:t>Назва товару, виробник / модель</w:t>
            </w:r>
          </w:p>
        </w:tc>
        <w:tc>
          <w:tcPr>
            <w:tcW w:w="851" w:type="dxa"/>
            <w:shd w:val="clear" w:color="auto" w:fill="F2F2F2"/>
            <w:tcMar>
              <w:top w:w="85" w:type="dxa"/>
              <w:left w:w="95" w:type="dxa"/>
              <w:bottom w:w="85" w:type="dxa"/>
              <w:right w:w="95" w:type="dxa"/>
            </w:tcMar>
            <w:vAlign w:val="center"/>
          </w:tcPr>
          <w:p w14:paraId="5388FF74" w14:textId="77777777" w:rsidR="000F4A91" w:rsidRDefault="000B3872">
            <w:pPr>
              <w:jc w:val="center"/>
            </w:pPr>
            <w:r>
              <w:rPr>
                <w:b/>
                <w:sz w:val="18"/>
              </w:rPr>
              <w:t>Од. виміру</w:t>
            </w:r>
          </w:p>
        </w:tc>
        <w:tc>
          <w:tcPr>
            <w:tcW w:w="1028" w:type="dxa"/>
            <w:shd w:val="clear" w:color="auto" w:fill="F2F2F2"/>
            <w:tcMar>
              <w:top w:w="85" w:type="dxa"/>
              <w:left w:w="95" w:type="dxa"/>
              <w:bottom w:w="85" w:type="dxa"/>
              <w:right w:w="95" w:type="dxa"/>
            </w:tcMar>
            <w:vAlign w:val="center"/>
          </w:tcPr>
          <w:p w14:paraId="49BCE892" w14:textId="77777777" w:rsidR="000F4A91" w:rsidRDefault="000B3872">
            <w:pPr>
              <w:jc w:val="center"/>
            </w:pPr>
            <w:r>
              <w:rPr>
                <w:b/>
                <w:sz w:val="18"/>
              </w:rPr>
              <w:t>Кількість</w:t>
            </w:r>
          </w:p>
        </w:tc>
        <w:tc>
          <w:tcPr>
            <w:tcW w:w="1191" w:type="dxa"/>
            <w:shd w:val="clear" w:color="auto" w:fill="F2F2F2"/>
            <w:tcMar>
              <w:top w:w="85" w:type="dxa"/>
              <w:left w:w="95" w:type="dxa"/>
              <w:bottom w:w="85" w:type="dxa"/>
              <w:right w:w="95" w:type="dxa"/>
            </w:tcMar>
            <w:vAlign w:val="center"/>
          </w:tcPr>
          <w:p w14:paraId="6F33044D" w14:textId="4EB789B0" w:rsidR="000F4A91" w:rsidRDefault="000B3872">
            <w:pPr>
              <w:jc w:val="center"/>
            </w:pPr>
            <w:r>
              <w:rPr>
                <w:b/>
                <w:sz w:val="18"/>
              </w:rPr>
              <w:t xml:space="preserve">Ціна за одиницю, </w:t>
            </w:r>
            <w:r w:rsidR="00710B4A">
              <w:rPr>
                <w:b/>
                <w:sz w:val="18"/>
              </w:rPr>
              <w:t>в грн</w:t>
            </w:r>
            <w:r>
              <w:rPr>
                <w:b/>
                <w:sz w:val="18"/>
              </w:rPr>
              <w:t xml:space="preserve"> з ПДВ / без ПДВ**</w:t>
            </w:r>
          </w:p>
        </w:tc>
        <w:tc>
          <w:tcPr>
            <w:tcW w:w="1608" w:type="dxa"/>
            <w:shd w:val="clear" w:color="auto" w:fill="F2F2F2"/>
            <w:tcMar>
              <w:top w:w="85" w:type="dxa"/>
              <w:left w:w="95" w:type="dxa"/>
              <w:bottom w:w="85" w:type="dxa"/>
              <w:right w:w="95" w:type="dxa"/>
            </w:tcMar>
            <w:vAlign w:val="center"/>
          </w:tcPr>
          <w:p w14:paraId="1338E0F5" w14:textId="372128DE" w:rsidR="000F4A91" w:rsidRDefault="000B3872">
            <w:pPr>
              <w:jc w:val="center"/>
            </w:pPr>
            <w:r>
              <w:rPr>
                <w:b/>
                <w:sz w:val="18"/>
              </w:rPr>
              <w:t xml:space="preserve">Загальна вартість, </w:t>
            </w:r>
            <w:r w:rsidR="00710B4A">
              <w:rPr>
                <w:b/>
                <w:sz w:val="18"/>
              </w:rPr>
              <w:t>в грн</w:t>
            </w:r>
            <w:r>
              <w:rPr>
                <w:b/>
                <w:sz w:val="18"/>
              </w:rPr>
              <w:t xml:space="preserve"> з ПДВ / без ПДВ**</w:t>
            </w:r>
          </w:p>
        </w:tc>
      </w:tr>
      <w:tr w:rsidR="000F4A91" w14:paraId="19872E7F" w14:textId="77777777" w:rsidTr="00710B4A">
        <w:trPr>
          <w:jc w:val="center"/>
        </w:trPr>
        <w:tc>
          <w:tcPr>
            <w:tcW w:w="562" w:type="dxa"/>
            <w:tcMar>
              <w:top w:w="85" w:type="dxa"/>
              <w:left w:w="95" w:type="dxa"/>
              <w:bottom w:w="85" w:type="dxa"/>
              <w:right w:w="95" w:type="dxa"/>
            </w:tcMar>
            <w:vAlign w:val="center"/>
          </w:tcPr>
          <w:p w14:paraId="068BE5B9" w14:textId="77777777" w:rsidR="000F4A91" w:rsidRDefault="000B3872">
            <w:pPr>
              <w:jc w:val="center"/>
            </w:pPr>
            <w:r>
              <w:rPr>
                <w:sz w:val="20"/>
              </w:rPr>
              <w:t>1</w:t>
            </w:r>
          </w:p>
        </w:tc>
        <w:tc>
          <w:tcPr>
            <w:tcW w:w="3402" w:type="dxa"/>
            <w:tcMar>
              <w:top w:w="85" w:type="dxa"/>
              <w:left w:w="95" w:type="dxa"/>
              <w:bottom w:w="85" w:type="dxa"/>
              <w:right w:w="95" w:type="dxa"/>
            </w:tcMar>
            <w:vAlign w:val="center"/>
          </w:tcPr>
          <w:p w14:paraId="3FF8954B" w14:textId="672A80E9" w:rsidR="000F4A91" w:rsidRPr="001F507A" w:rsidRDefault="0035453B">
            <w:pPr>
              <w:rPr>
                <w:lang w:val="en-US"/>
              </w:rPr>
            </w:pPr>
            <w:r w:rsidRPr="0035453B">
              <w:rPr>
                <w:sz w:val="22"/>
                <w:szCs w:val="22"/>
              </w:rPr>
              <w:t xml:space="preserve">Лазерний 3D-сканер </w:t>
            </w:r>
            <w:proofErr w:type="spellStart"/>
            <w:r w:rsidRPr="0035453B">
              <w:rPr>
                <w:sz w:val="22"/>
                <w:szCs w:val="22"/>
              </w:rPr>
              <w:t>Leica</w:t>
            </w:r>
            <w:proofErr w:type="spellEnd"/>
            <w:r w:rsidRPr="0035453B">
              <w:rPr>
                <w:sz w:val="22"/>
                <w:szCs w:val="22"/>
              </w:rPr>
              <w:t xml:space="preserve"> RTC700</w:t>
            </w:r>
          </w:p>
        </w:tc>
        <w:tc>
          <w:tcPr>
            <w:tcW w:w="851" w:type="dxa"/>
            <w:tcMar>
              <w:top w:w="85" w:type="dxa"/>
              <w:left w:w="95" w:type="dxa"/>
              <w:bottom w:w="85" w:type="dxa"/>
              <w:right w:w="95" w:type="dxa"/>
            </w:tcMar>
            <w:vAlign w:val="center"/>
          </w:tcPr>
          <w:p w14:paraId="3E8422BB" w14:textId="3BB2FC22" w:rsidR="000F4A91" w:rsidRDefault="0035453B">
            <w:pPr>
              <w:jc w:val="center"/>
            </w:pPr>
            <w:r>
              <w:rPr>
                <w:sz w:val="20"/>
              </w:rPr>
              <w:t>Шт.</w:t>
            </w:r>
          </w:p>
        </w:tc>
        <w:tc>
          <w:tcPr>
            <w:tcW w:w="1028" w:type="dxa"/>
            <w:tcMar>
              <w:top w:w="85" w:type="dxa"/>
              <w:left w:w="95" w:type="dxa"/>
              <w:bottom w:w="85" w:type="dxa"/>
              <w:right w:w="95" w:type="dxa"/>
            </w:tcMar>
            <w:vAlign w:val="center"/>
          </w:tcPr>
          <w:p w14:paraId="6E353A85" w14:textId="1FA08BED" w:rsidR="000F4A91" w:rsidRDefault="0035453B">
            <w:pPr>
              <w:jc w:val="center"/>
            </w:pPr>
            <w:r>
              <w:rPr>
                <w:sz w:val="20"/>
              </w:rPr>
              <w:t>1</w:t>
            </w:r>
          </w:p>
        </w:tc>
        <w:tc>
          <w:tcPr>
            <w:tcW w:w="1191" w:type="dxa"/>
            <w:tcMar>
              <w:top w:w="85" w:type="dxa"/>
              <w:left w:w="95" w:type="dxa"/>
              <w:bottom w:w="85" w:type="dxa"/>
              <w:right w:w="95" w:type="dxa"/>
            </w:tcMar>
            <w:vAlign w:val="center"/>
          </w:tcPr>
          <w:p w14:paraId="0B12F150" w14:textId="77777777" w:rsidR="000F4A91" w:rsidRDefault="000B3872">
            <w:pPr>
              <w:jc w:val="center"/>
            </w:pPr>
            <w:r>
              <w:rPr>
                <w:sz w:val="20"/>
              </w:rPr>
              <w:t>[зазначити]</w:t>
            </w:r>
          </w:p>
        </w:tc>
        <w:tc>
          <w:tcPr>
            <w:tcW w:w="1608" w:type="dxa"/>
            <w:tcMar>
              <w:top w:w="85" w:type="dxa"/>
              <w:left w:w="95" w:type="dxa"/>
              <w:bottom w:w="85" w:type="dxa"/>
              <w:right w:w="95" w:type="dxa"/>
            </w:tcMar>
            <w:vAlign w:val="center"/>
          </w:tcPr>
          <w:p w14:paraId="70C03A3D" w14:textId="77777777" w:rsidR="000F4A91" w:rsidRDefault="000B3872">
            <w:pPr>
              <w:jc w:val="center"/>
            </w:pPr>
            <w:r>
              <w:rPr>
                <w:sz w:val="20"/>
              </w:rPr>
              <w:t>[зазначити]</w:t>
            </w:r>
          </w:p>
        </w:tc>
      </w:tr>
      <w:tr w:rsidR="00821196" w14:paraId="3CE34BF1" w14:textId="77777777" w:rsidTr="00710B4A">
        <w:trPr>
          <w:jc w:val="center"/>
        </w:trPr>
        <w:tc>
          <w:tcPr>
            <w:tcW w:w="562" w:type="dxa"/>
            <w:tcMar>
              <w:top w:w="85" w:type="dxa"/>
              <w:left w:w="95" w:type="dxa"/>
              <w:bottom w:w="85" w:type="dxa"/>
              <w:right w:w="95" w:type="dxa"/>
            </w:tcMar>
            <w:vAlign w:val="center"/>
          </w:tcPr>
          <w:p w14:paraId="05EDF1AA" w14:textId="4AE89311" w:rsidR="00821196" w:rsidRDefault="00821196">
            <w:pPr>
              <w:jc w:val="center"/>
              <w:rPr>
                <w:sz w:val="20"/>
              </w:rPr>
            </w:pPr>
            <w:r>
              <w:rPr>
                <w:sz w:val="20"/>
              </w:rPr>
              <w:t>2</w:t>
            </w:r>
          </w:p>
        </w:tc>
        <w:tc>
          <w:tcPr>
            <w:tcW w:w="3402" w:type="dxa"/>
            <w:tcMar>
              <w:top w:w="85" w:type="dxa"/>
              <w:left w:w="95" w:type="dxa"/>
              <w:bottom w:w="85" w:type="dxa"/>
              <w:right w:w="95" w:type="dxa"/>
            </w:tcMar>
            <w:vAlign w:val="center"/>
          </w:tcPr>
          <w:p w14:paraId="145CAA80" w14:textId="037E098E" w:rsidR="00821196" w:rsidRPr="00821196" w:rsidRDefault="00821196">
            <w:pPr>
              <w:rPr>
                <w:sz w:val="22"/>
                <w:szCs w:val="22"/>
              </w:rPr>
            </w:pPr>
            <w:r w:rsidRPr="00821196">
              <w:rPr>
                <w:sz w:val="22"/>
                <w:szCs w:val="22"/>
              </w:rPr>
              <w:t xml:space="preserve">Комплект сферичних маркерів з кріпленнями для </w:t>
            </w:r>
            <w:proofErr w:type="spellStart"/>
            <w:r w:rsidRPr="00821196">
              <w:rPr>
                <w:sz w:val="22"/>
                <w:szCs w:val="22"/>
              </w:rPr>
              <w:t>Leica</w:t>
            </w:r>
            <w:proofErr w:type="spellEnd"/>
            <w:r w:rsidRPr="00821196">
              <w:rPr>
                <w:sz w:val="22"/>
                <w:szCs w:val="22"/>
              </w:rPr>
              <w:t xml:space="preserve"> </w:t>
            </w:r>
            <w:r w:rsidRPr="0035453B">
              <w:rPr>
                <w:sz w:val="22"/>
                <w:szCs w:val="22"/>
              </w:rPr>
              <w:t>RTC700</w:t>
            </w:r>
          </w:p>
        </w:tc>
        <w:tc>
          <w:tcPr>
            <w:tcW w:w="851" w:type="dxa"/>
            <w:tcMar>
              <w:top w:w="85" w:type="dxa"/>
              <w:left w:w="95" w:type="dxa"/>
              <w:bottom w:w="85" w:type="dxa"/>
              <w:right w:w="95" w:type="dxa"/>
            </w:tcMar>
            <w:vAlign w:val="center"/>
          </w:tcPr>
          <w:p w14:paraId="4205BCA1" w14:textId="1350B498" w:rsidR="00821196" w:rsidRDefault="00821196">
            <w:pPr>
              <w:jc w:val="center"/>
              <w:rPr>
                <w:sz w:val="20"/>
              </w:rPr>
            </w:pPr>
            <w:r>
              <w:rPr>
                <w:sz w:val="20"/>
              </w:rPr>
              <w:t>Шт.</w:t>
            </w:r>
          </w:p>
        </w:tc>
        <w:tc>
          <w:tcPr>
            <w:tcW w:w="1028" w:type="dxa"/>
            <w:tcMar>
              <w:top w:w="85" w:type="dxa"/>
              <w:left w:w="95" w:type="dxa"/>
              <w:bottom w:w="85" w:type="dxa"/>
              <w:right w:w="95" w:type="dxa"/>
            </w:tcMar>
            <w:vAlign w:val="center"/>
          </w:tcPr>
          <w:p w14:paraId="712234F1" w14:textId="1A2CD8ED" w:rsidR="00821196" w:rsidRDefault="00821196">
            <w:pPr>
              <w:jc w:val="center"/>
              <w:rPr>
                <w:sz w:val="20"/>
              </w:rPr>
            </w:pPr>
            <w:r>
              <w:rPr>
                <w:sz w:val="20"/>
              </w:rPr>
              <w:t>1</w:t>
            </w:r>
          </w:p>
        </w:tc>
        <w:tc>
          <w:tcPr>
            <w:tcW w:w="1191" w:type="dxa"/>
            <w:tcMar>
              <w:top w:w="85" w:type="dxa"/>
              <w:left w:w="95" w:type="dxa"/>
              <w:bottom w:w="85" w:type="dxa"/>
              <w:right w:w="95" w:type="dxa"/>
            </w:tcMar>
            <w:vAlign w:val="center"/>
          </w:tcPr>
          <w:p w14:paraId="4855F431" w14:textId="6F2B3AC0" w:rsidR="00821196" w:rsidRDefault="00821196">
            <w:pPr>
              <w:jc w:val="center"/>
              <w:rPr>
                <w:sz w:val="20"/>
              </w:rPr>
            </w:pPr>
            <w:r>
              <w:rPr>
                <w:sz w:val="20"/>
              </w:rPr>
              <w:t>[зазначити]</w:t>
            </w:r>
          </w:p>
        </w:tc>
        <w:tc>
          <w:tcPr>
            <w:tcW w:w="1608" w:type="dxa"/>
            <w:tcMar>
              <w:top w:w="85" w:type="dxa"/>
              <w:left w:w="95" w:type="dxa"/>
              <w:bottom w:w="85" w:type="dxa"/>
              <w:right w:w="95" w:type="dxa"/>
            </w:tcMar>
            <w:vAlign w:val="center"/>
          </w:tcPr>
          <w:p w14:paraId="2485D258" w14:textId="3E8B7E26" w:rsidR="00821196" w:rsidRDefault="00821196">
            <w:pPr>
              <w:jc w:val="center"/>
              <w:rPr>
                <w:sz w:val="20"/>
              </w:rPr>
            </w:pPr>
            <w:r>
              <w:rPr>
                <w:sz w:val="20"/>
              </w:rPr>
              <w:t>[зазначити]</w:t>
            </w:r>
          </w:p>
        </w:tc>
      </w:tr>
      <w:tr w:rsidR="00821196" w14:paraId="6EFF8956" w14:textId="77777777" w:rsidTr="00710B4A">
        <w:trPr>
          <w:jc w:val="center"/>
        </w:trPr>
        <w:tc>
          <w:tcPr>
            <w:tcW w:w="562" w:type="dxa"/>
            <w:tcMar>
              <w:top w:w="85" w:type="dxa"/>
              <w:left w:w="95" w:type="dxa"/>
              <w:bottom w:w="85" w:type="dxa"/>
              <w:right w:w="95" w:type="dxa"/>
            </w:tcMar>
            <w:vAlign w:val="center"/>
          </w:tcPr>
          <w:p w14:paraId="44850176" w14:textId="4AF12B01" w:rsidR="00821196" w:rsidRDefault="00821196">
            <w:pPr>
              <w:jc w:val="center"/>
              <w:rPr>
                <w:sz w:val="20"/>
              </w:rPr>
            </w:pPr>
            <w:r>
              <w:rPr>
                <w:sz w:val="20"/>
              </w:rPr>
              <w:t>3</w:t>
            </w:r>
          </w:p>
        </w:tc>
        <w:tc>
          <w:tcPr>
            <w:tcW w:w="3402" w:type="dxa"/>
            <w:tcMar>
              <w:top w:w="85" w:type="dxa"/>
              <w:left w:w="95" w:type="dxa"/>
              <w:bottom w:w="85" w:type="dxa"/>
              <w:right w:w="95" w:type="dxa"/>
            </w:tcMar>
            <w:vAlign w:val="center"/>
          </w:tcPr>
          <w:p w14:paraId="3D95EC4D" w14:textId="012CCF8B" w:rsidR="00821196" w:rsidRPr="00821196" w:rsidRDefault="00821196">
            <w:pPr>
              <w:rPr>
                <w:sz w:val="22"/>
                <w:szCs w:val="22"/>
              </w:rPr>
            </w:pPr>
            <w:r w:rsidRPr="00821196">
              <w:rPr>
                <w:sz w:val="22"/>
                <w:szCs w:val="22"/>
              </w:rPr>
              <w:t xml:space="preserve">Алюмінієвий штатив для </w:t>
            </w:r>
            <w:proofErr w:type="spellStart"/>
            <w:r w:rsidRPr="00821196">
              <w:rPr>
                <w:sz w:val="22"/>
                <w:szCs w:val="22"/>
              </w:rPr>
              <w:t>Leica</w:t>
            </w:r>
            <w:proofErr w:type="spellEnd"/>
            <w:r w:rsidRPr="00821196">
              <w:rPr>
                <w:sz w:val="22"/>
                <w:szCs w:val="22"/>
              </w:rPr>
              <w:t xml:space="preserve"> </w:t>
            </w:r>
            <w:r w:rsidRPr="0035453B">
              <w:rPr>
                <w:sz w:val="22"/>
                <w:szCs w:val="22"/>
              </w:rPr>
              <w:t>RTC700</w:t>
            </w:r>
          </w:p>
        </w:tc>
        <w:tc>
          <w:tcPr>
            <w:tcW w:w="851" w:type="dxa"/>
            <w:tcMar>
              <w:top w:w="85" w:type="dxa"/>
              <w:left w:w="95" w:type="dxa"/>
              <w:bottom w:w="85" w:type="dxa"/>
              <w:right w:w="95" w:type="dxa"/>
            </w:tcMar>
            <w:vAlign w:val="center"/>
          </w:tcPr>
          <w:p w14:paraId="3B97170C" w14:textId="5C86D8C3" w:rsidR="00821196" w:rsidRDefault="00821196">
            <w:pPr>
              <w:jc w:val="center"/>
              <w:rPr>
                <w:sz w:val="20"/>
              </w:rPr>
            </w:pPr>
            <w:r>
              <w:rPr>
                <w:sz w:val="20"/>
              </w:rPr>
              <w:t>Шт.</w:t>
            </w:r>
          </w:p>
        </w:tc>
        <w:tc>
          <w:tcPr>
            <w:tcW w:w="1028" w:type="dxa"/>
            <w:tcMar>
              <w:top w:w="85" w:type="dxa"/>
              <w:left w:w="95" w:type="dxa"/>
              <w:bottom w:w="85" w:type="dxa"/>
              <w:right w:w="95" w:type="dxa"/>
            </w:tcMar>
            <w:vAlign w:val="center"/>
          </w:tcPr>
          <w:p w14:paraId="2E5BEF5E" w14:textId="272BD1D3" w:rsidR="00821196" w:rsidRDefault="00821196">
            <w:pPr>
              <w:jc w:val="center"/>
              <w:rPr>
                <w:sz w:val="20"/>
              </w:rPr>
            </w:pPr>
            <w:r>
              <w:rPr>
                <w:sz w:val="20"/>
              </w:rPr>
              <w:t>4</w:t>
            </w:r>
          </w:p>
        </w:tc>
        <w:tc>
          <w:tcPr>
            <w:tcW w:w="1191" w:type="dxa"/>
            <w:tcMar>
              <w:top w:w="85" w:type="dxa"/>
              <w:left w:w="95" w:type="dxa"/>
              <w:bottom w:w="85" w:type="dxa"/>
              <w:right w:w="95" w:type="dxa"/>
            </w:tcMar>
            <w:vAlign w:val="center"/>
          </w:tcPr>
          <w:p w14:paraId="17FAB1FB" w14:textId="08733A6B" w:rsidR="00821196" w:rsidRDefault="00821196">
            <w:pPr>
              <w:jc w:val="center"/>
              <w:rPr>
                <w:sz w:val="20"/>
              </w:rPr>
            </w:pPr>
            <w:r>
              <w:rPr>
                <w:sz w:val="20"/>
              </w:rPr>
              <w:t>[зазначити]</w:t>
            </w:r>
          </w:p>
        </w:tc>
        <w:tc>
          <w:tcPr>
            <w:tcW w:w="1608" w:type="dxa"/>
            <w:tcMar>
              <w:top w:w="85" w:type="dxa"/>
              <w:left w:w="95" w:type="dxa"/>
              <w:bottom w:w="85" w:type="dxa"/>
              <w:right w:w="95" w:type="dxa"/>
            </w:tcMar>
            <w:vAlign w:val="center"/>
          </w:tcPr>
          <w:p w14:paraId="078AB2F1" w14:textId="4794E0B4" w:rsidR="00821196" w:rsidRDefault="00821196">
            <w:pPr>
              <w:jc w:val="center"/>
              <w:rPr>
                <w:sz w:val="20"/>
              </w:rPr>
            </w:pPr>
            <w:r>
              <w:rPr>
                <w:sz w:val="20"/>
              </w:rPr>
              <w:t>[зазначити]</w:t>
            </w:r>
          </w:p>
        </w:tc>
      </w:tr>
      <w:tr w:rsidR="00821196" w14:paraId="32002718" w14:textId="77777777" w:rsidTr="00710B4A">
        <w:trPr>
          <w:jc w:val="center"/>
        </w:trPr>
        <w:tc>
          <w:tcPr>
            <w:tcW w:w="562" w:type="dxa"/>
            <w:tcMar>
              <w:top w:w="85" w:type="dxa"/>
              <w:left w:w="95" w:type="dxa"/>
              <w:bottom w:w="85" w:type="dxa"/>
              <w:right w:w="95" w:type="dxa"/>
            </w:tcMar>
            <w:vAlign w:val="center"/>
          </w:tcPr>
          <w:p w14:paraId="377A74F1" w14:textId="210BB1C9" w:rsidR="00821196" w:rsidRDefault="00821196">
            <w:pPr>
              <w:jc w:val="center"/>
              <w:rPr>
                <w:sz w:val="20"/>
              </w:rPr>
            </w:pPr>
            <w:r>
              <w:rPr>
                <w:sz w:val="20"/>
              </w:rPr>
              <w:t>4</w:t>
            </w:r>
          </w:p>
        </w:tc>
        <w:tc>
          <w:tcPr>
            <w:tcW w:w="3402" w:type="dxa"/>
            <w:tcMar>
              <w:top w:w="85" w:type="dxa"/>
              <w:left w:w="95" w:type="dxa"/>
              <w:bottom w:w="85" w:type="dxa"/>
              <w:right w:w="95" w:type="dxa"/>
            </w:tcMar>
            <w:vAlign w:val="center"/>
          </w:tcPr>
          <w:p w14:paraId="6FE5134C" w14:textId="512B6812" w:rsidR="00821196" w:rsidRPr="00821196" w:rsidRDefault="00821196">
            <w:pPr>
              <w:rPr>
                <w:sz w:val="22"/>
                <w:szCs w:val="22"/>
              </w:rPr>
            </w:pPr>
            <w:r w:rsidRPr="00821196">
              <w:rPr>
                <w:sz w:val="22"/>
                <w:szCs w:val="22"/>
              </w:rPr>
              <w:t xml:space="preserve">Ліцензія програмного забезпечення для лазерного сканування — </w:t>
            </w:r>
            <w:proofErr w:type="spellStart"/>
            <w:r w:rsidRPr="00821196">
              <w:rPr>
                <w:sz w:val="22"/>
                <w:szCs w:val="22"/>
              </w:rPr>
              <w:t>Leica</w:t>
            </w:r>
            <w:proofErr w:type="spellEnd"/>
            <w:r w:rsidRPr="00821196">
              <w:rPr>
                <w:sz w:val="22"/>
                <w:szCs w:val="22"/>
              </w:rPr>
              <w:t xml:space="preserve"> CYCLONE REGISTER 360 PLUS</w:t>
            </w:r>
          </w:p>
        </w:tc>
        <w:tc>
          <w:tcPr>
            <w:tcW w:w="851" w:type="dxa"/>
            <w:tcMar>
              <w:top w:w="85" w:type="dxa"/>
              <w:left w:w="95" w:type="dxa"/>
              <w:bottom w:w="85" w:type="dxa"/>
              <w:right w:w="95" w:type="dxa"/>
            </w:tcMar>
            <w:vAlign w:val="center"/>
          </w:tcPr>
          <w:p w14:paraId="42222AF8" w14:textId="55BBB894" w:rsidR="00821196" w:rsidRDefault="00821196">
            <w:pPr>
              <w:jc w:val="center"/>
              <w:rPr>
                <w:sz w:val="20"/>
              </w:rPr>
            </w:pPr>
            <w:proofErr w:type="spellStart"/>
            <w:r>
              <w:rPr>
                <w:sz w:val="20"/>
              </w:rPr>
              <w:t>Ліц</w:t>
            </w:r>
            <w:proofErr w:type="spellEnd"/>
            <w:r>
              <w:rPr>
                <w:sz w:val="20"/>
              </w:rPr>
              <w:t>.</w:t>
            </w:r>
          </w:p>
        </w:tc>
        <w:tc>
          <w:tcPr>
            <w:tcW w:w="1028" w:type="dxa"/>
            <w:tcMar>
              <w:top w:w="85" w:type="dxa"/>
              <w:left w:w="95" w:type="dxa"/>
              <w:bottom w:w="85" w:type="dxa"/>
              <w:right w:w="95" w:type="dxa"/>
            </w:tcMar>
            <w:vAlign w:val="center"/>
          </w:tcPr>
          <w:p w14:paraId="33D73659" w14:textId="7918F70C" w:rsidR="00821196" w:rsidRDefault="00821196">
            <w:pPr>
              <w:jc w:val="center"/>
              <w:rPr>
                <w:sz w:val="20"/>
              </w:rPr>
            </w:pPr>
            <w:r>
              <w:rPr>
                <w:sz w:val="20"/>
              </w:rPr>
              <w:t>1</w:t>
            </w:r>
          </w:p>
        </w:tc>
        <w:tc>
          <w:tcPr>
            <w:tcW w:w="1191" w:type="dxa"/>
            <w:tcMar>
              <w:top w:w="85" w:type="dxa"/>
              <w:left w:w="95" w:type="dxa"/>
              <w:bottom w:w="85" w:type="dxa"/>
              <w:right w:w="95" w:type="dxa"/>
            </w:tcMar>
            <w:vAlign w:val="center"/>
          </w:tcPr>
          <w:p w14:paraId="624CCE65" w14:textId="357D3E52" w:rsidR="00821196" w:rsidRDefault="00821196">
            <w:pPr>
              <w:jc w:val="center"/>
              <w:rPr>
                <w:sz w:val="20"/>
              </w:rPr>
            </w:pPr>
            <w:r>
              <w:rPr>
                <w:sz w:val="20"/>
              </w:rPr>
              <w:t>[зазначити]</w:t>
            </w:r>
          </w:p>
        </w:tc>
        <w:tc>
          <w:tcPr>
            <w:tcW w:w="1608" w:type="dxa"/>
            <w:tcMar>
              <w:top w:w="85" w:type="dxa"/>
              <w:left w:w="95" w:type="dxa"/>
              <w:bottom w:w="85" w:type="dxa"/>
              <w:right w:w="95" w:type="dxa"/>
            </w:tcMar>
            <w:vAlign w:val="center"/>
          </w:tcPr>
          <w:p w14:paraId="3796DF45" w14:textId="20CC9CF8" w:rsidR="00821196" w:rsidRDefault="00821196">
            <w:pPr>
              <w:jc w:val="center"/>
              <w:rPr>
                <w:sz w:val="20"/>
              </w:rPr>
            </w:pPr>
            <w:r>
              <w:rPr>
                <w:sz w:val="20"/>
              </w:rPr>
              <w:t>[зазначити]</w:t>
            </w:r>
          </w:p>
        </w:tc>
      </w:tr>
      <w:tr w:rsidR="00BA6113" w14:paraId="3D19ECE1" w14:textId="77777777" w:rsidTr="0035453B">
        <w:trPr>
          <w:jc w:val="center"/>
        </w:trPr>
        <w:tc>
          <w:tcPr>
            <w:tcW w:w="7034" w:type="dxa"/>
            <w:gridSpan w:val="5"/>
            <w:tcMar>
              <w:top w:w="85" w:type="dxa"/>
              <w:left w:w="95" w:type="dxa"/>
              <w:bottom w:w="85" w:type="dxa"/>
              <w:right w:w="95" w:type="dxa"/>
            </w:tcMar>
            <w:vAlign w:val="center"/>
          </w:tcPr>
          <w:p w14:paraId="133B1F45" w14:textId="261FDF22" w:rsidR="00BA6113" w:rsidRPr="00BA6113" w:rsidRDefault="00BA6113">
            <w:pPr>
              <w:jc w:val="center"/>
              <w:rPr>
                <w:b/>
                <w:bCs/>
                <w:sz w:val="20"/>
              </w:rPr>
            </w:pPr>
            <w:r w:rsidRPr="00BA6113">
              <w:rPr>
                <w:b/>
                <w:bCs/>
                <w:sz w:val="20"/>
              </w:rPr>
              <w:t>Загальна вартість пропозиції</w:t>
            </w:r>
          </w:p>
        </w:tc>
        <w:tc>
          <w:tcPr>
            <w:tcW w:w="1608" w:type="dxa"/>
            <w:tcMar>
              <w:top w:w="85" w:type="dxa"/>
              <w:left w:w="95" w:type="dxa"/>
              <w:bottom w:w="85" w:type="dxa"/>
              <w:right w:w="95" w:type="dxa"/>
            </w:tcMar>
            <w:vAlign w:val="center"/>
          </w:tcPr>
          <w:p w14:paraId="5E2B4599" w14:textId="77777777" w:rsidR="00BA6113" w:rsidRDefault="00BA6113">
            <w:pPr>
              <w:jc w:val="center"/>
              <w:rPr>
                <w:sz w:val="20"/>
              </w:rPr>
            </w:pPr>
          </w:p>
        </w:tc>
      </w:tr>
    </w:tbl>
    <w:p w14:paraId="720F8D2F" w14:textId="77777777" w:rsidR="000F4A91" w:rsidRDefault="000B3872">
      <w:pPr>
        <w:spacing w:before="60"/>
        <w:jc w:val="both"/>
      </w:pPr>
      <w:r>
        <w:rPr>
          <w:i/>
          <w:sz w:val="22"/>
        </w:rPr>
        <w:t>* Визначити залежно від подання тендерної пропозиції юридичною особою або фізичною особою-підприємцем.</w:t>
      </w:r>
    </w:p>
    <w:p w14:paraId="59A8361D" w14:textId="77777777" w:rsidR="000F4A91" w:rsidRDefault="000B3872">
      <w:pPr>
        <w:jc w:val="both"/>
      </w:pPr>
      <w:r>
        <w:rPr>
          <w:i/>
          <w:sz w:val="22"/>
        </w:rPr>
        <w:t>** ПДВ зазначається Учасником відповідно до його податкового статусу.</w:t>
      </w:r>
    </w:p>
    <w:p w14:paraId="5F5D2606" w14:textId="77777777" w:rsidR="000F4A91" w:rsidRDefault="000B3872">
      <w:pPr>
        <w:spacing w:before="160"/>
        <w:ind w:firstLine="709"/>
        <w:jc w:val="both"/>
      </w:pPr>
      <w:r>
        <w:rPr>
          <w:b/>
        </w:rPr>
        <w:t>Зазначеним нижче підписом підтверджуємо/підтверджую повну, безумовну і беззастережну згоду з усіма умовами тендерної документації.</w:t>
      </w:r>
    </w:p>
    <w:p w14:paraId="1388A673" w14:textId="77777777" w:rsidR="000F4A91" w:rsidRDefault="000B3872">
      <w:pPr>
        <w:spacing w:before="320"/>
        <w:jc w:val="both"/>
      </w:pPr>
      <w:r>
        <w:rPr>
          <w:b/>
          <w:i/>
        </w:rPr>
        <w:t>Дата подання пропозиції, посада, прізвище, ініціали, підпис уповноваженої особи Учасника (печатка – у разі її використання)</w:t>
      </w:r>
    </w:p>
    <w:p w14:paraId="7C663D53" w14:textId="77777777" w:rsidR="000F4A91" w:rsidRDefault="000B3872">
      <w:r>
        <w:br w:type="page"/>
      </w:r>
    </w:p>
    <w:p w14:paraId="794B9827" w14:textId="77777777" w:rsidR="000F4A91" w:rsidRDefault="000B3872">
      <w:pPr>
        <w:spacing w:after="80"/>
        <w:jc w:val="right"/>
      </w:pPr>
      <w:r>
        <w:rPr>
          <w:b/>
          <w:i/>
        </w:rPr>
        <w:lastRenderedPageBreak/>
        <w:t>Додаток 2</w:t>
      </w:r>
    </w:p>
    <w:p w14:paraId="64190BDF" w14:textId="77777777" w:rsidR="000F4A91" w:rsidRDefault="000B3872">
      <w:pPr>
        <w:spacing w:before="120" w:after="100"/>
        <w:jc w:val="center"/>
      </w:pPr>
      <w:r>
        <w:rPr>
          <w:b/>
        </w:rPr>
        <w:t>Інформація про Учасника</w:t>
      </w:r>
    </w:p>
    <w:tbl>
      <w:tblPr>
        <w:tblStyle w:val="af6"/>
        <w:tblW w:w="8792" w:type="dxa"/>
        <w:jc w:val="center"/>
        <w:tblLayout w:type="fixed"/>
        <w:tblLook w:val="04A0" w:firstRow="1" w:lastRow="0" w:firstColumn="1" w:lastColumn="0" w:noHBand="0" w:noVBand="1"/>
      </w:tblPr>
      <w:tblGrid>
        <w:gridCol w:w="846"/>
        <w:gridCol w:w="3544"/>
        <w:gridCol w:w="4402"/>
      </w:tblGrid>
      <w:tr w:rsidR="000F4A91" w14:paraId="075ABB53" w14:textId="77777777" w:rsidTr="00710B4A">
        <w:trPr>
          <w:tblHeader/>
          <w:jc w:val="center"/>
        </w:trPr>
        <w:tc>
          <w:tcPr>
            <w:tcW w:w="846" w:type="dxa"/>
            <w:shd w:val="clear" w:color="auto" w:fill="F2F2F2"/>
            <w:tcMar>
              <w:top w:w="85" w:type="dxa"/>
              <w:left w:w="95" w:type="dxa"/>
              <w:bottom w:w="85" w:type="dxa"/>
              <w:right w:w="95" w:type="dxa"/>
            </w:tcMar>
            <w:vAlign w:val="center"/>
          </w:tcPr>
          <w:p w14:paraId="2FE96605" w14:textId="77777777" w:rsidR="000F4A91" w:rsidRDefault="000B3872">
            <w:pPr>
              <w:jc w:val="center"/>
            </w:pPr>
            <w:r>
              <w:rPr>
                <w:b/>
                <w:sz w:val="22"/>
              </w:rPr>
              <w:t>№</w:t>
            </w:r>
          </w:p>
        </w:tc>
        <w:tc>
          <w:tcPr>
            <w:tcW w:w="3544" w:type="dxa"/>
            <w:shd w:val="clear" w:color="auto" w:fill="F2F2F2"/>
            <w:tcMar>
              <w:top w:w="85" w:type="dxa"/>
              <w:left w:w="95" w:type="dxa"/>
              <w:bottom w:w="85" w:type="dxa"/>
              <w:right w:w="95" w:type="dxa"/>
            </w:tcMar>
            <w:vAlign w:val="center"/>
          </w:tcPr>
          <w:p w14:paraId="27FB98E5" w14:textId="77777777" w:rsidR="000F4A91" w:rsidRDefault="000B3872">
            <w:r>
              <w:rPr>
                <w:b/>
                <w:sz w:val="22"/>
              </w:rPr>
              <w:t>Відомості</w:t>
            </w:r>
          </w:p>
        </w:tc>
        <w:tc>
          <w:tcPr>
            <w:tcW w:w="4402" w:type="dxa"/>
            <w:shd w:val="clear" w:color="auto" w:fill="F2F2F2"/>
            <w:tcMar>
              <w:top w:w="85" w:type="dxa"/>
              <w:left w:w="95" w:type="dxa"/>
              <w:bottom w:w="85" w:type="dxa"/>
              <w:right w:w="95" w:type="dxa"/>
            </w:tcMar>
            <w:vAlign w:val="center"/>
          </w:tcPr>
          <w:p w14:paraId="7A25632D" w14:textId="77777777" w:rsidR="000F4A91" w:rsidRDefault="000B3872">
            <w:r>
              <w:rPr>
                <w:b/>
                <w:sz w:val="22"/>
              </w:rPr>
              <w:t>Інформація про Учасника</w:t>
            </w:r>
          </w:p>
        </w:tc>
      </w:tr>
      <w:tr w:rsidR="000F4A91" w14:paraId="4EEF094C" w14:textId="77777777" w:rsidTr="00710B4A">
        <w:trPr>
          <w:jc w:val="center"/>
        </w:trPr>
        <w:tc>
          <w:tcPr>
            <w:tcW w:w="846" w:type="dxa"/>
            <w:tcMar>
              <w:top w:w="85" w:type="dxa"/>
              <w:left w:w="95" w:type="dxa"/>
              <w:bottom w:w="85" w:type="dxa"/>
              <w:right w:w="95" w:type="dxa"/>
            </w:tcMar>
            <w:vAlign w:val="center"/>
          </w:tcPr>
          <w:p w14:paraId="3ED109F0" w14:textId="77777777" w:rsidR="000F4A91" w:rsidRDefault="000B3872">
            <w:pPr>
              <w:jc w:val="center"/>
            </w:pPr>
            <w:r>
              <w:rPr>
                <w:b/>
                <w:sz w:val="22"/>
              </w:rPr>
              <w:t>1</w:t>
            </w:r>
          </w:p>
        </w:tc>
        <w:tc>
          <w:tcPr>
            <w:tcW w:w="3544" w:type="dxa"/>
            <w:tcMar>
              <w:top w:w="85" w:type="dxa"/>
              <w:left w:w="95" w:type="dxa"/>
              <w:bottom w:w="85" w:type="dxa"/>
              <w:right w:w="95" w:type="dxa"/>
            </w:tcMar>
            <w:vAlign w:val="center"/>
          </w:tcPr>
          <w:p w14:paraId="74770B29" w14:textId="77777777" w:rsidR="000F4A91" w:rsidRDefault="000B3872">
            <w:r>
              <w:rPr>
                <w:b/>
                <w:sz w:val="22"/>
              </w:rPr>
              <w:t>Повне найменування / ПІБ</w:t>
            </w:r>
          </w:p>
        </w:tc>
        <w:tc>
          <w:tcPr>
            <w:tcW w:w="4402" w:type="dxa"/>
            <w:tcMar>
              <w:top w:w="85" w:type="dxa"/>
              <w:left w:w="95" w:type="dxa"/>
              <w:bottom w:w="85" w:type="dxa"/>
              <w:right w:w="95" w:type="dxa"/>
            </w:tcMar>
            <w:vAlign w:val="center"/>
          </w:tcPr>
          <w:p w14:paraId="15F40EF8" w14:textId="77777777" w:rsidR="000F4A91" w:rsidRDefault="000F4A91"/>
        </w:tc>
      </w:tr>
      <w:tr w:rsidR="000F4A91" w14:paraId="22DCDFE7" w14:textId="77777777" w:rsidTr="00710B4A">
        <w:trPr>
          <w:jc w:val="center"/>
        </w:trPr>
        <w:tc>
          <w:tcPr>
            <w:tcW w:w="846" w:type="dxa"/>
            <w:tcMar>
              <w:top w:w="85" w:type="dxa"/>
              <w:left w:w="95" w:type="dxa"/>
              <w:bottom w:w="85" w:type="dxa"/>
              <w:right w:w="95" w:type="dxa"/>
            </w:tcMar>
            <w:vAlign w:val="center"/>
          </w:tcPr>
          <w:p w14:paraId="43449435" w14:textId="77777777" w:rsidR="000F4A91" w:rsidRDefault="000B3872">
            <w:pPr>
              <w:jc w:val="center"/>
            </w:pPr>
            <w:r>
              <w:rPr>
                <w:b/>
                <w:sz w:val="22"/>
              </w:rPr>
              <w:t>2</w:t>
            </w:r>
          </w:p>
        </w:tc>
        <w:tc>
          <w:tcPr>
            <w:tcW w:w="3544" w:type="dxa"/>
            <w:tcMar>
              <w:top w:w="85" w:type="dxa"/>
              <w:left w:w="95" w:type="dxa"/>
              <w:bottom w:w="85" w:type="dxa"/>
              <w:right w:w="95" w:type="dxa"/>
            </w:tcMar>
            <w:vAlign w:val="center"/>
          </w:tcPr>
          <w:p w14:paraId="38F688CD" w14:textId="77777777" w:rsidR="000F4A91" w:rsidRDefault="000B3872">
            <w:r>
              <w:rPr>
                <w:b/>
                <w:sz w:val="22"/>
              </w:rPr>
              <w:t>Код ЄДРПОУ / РНОКПП</w:t>
            </w:r>
          </w:p>
        </w:tc>
        <w:tc>
          <w:tcPr>
            <w:tcW w:w="4402" w:type="dxa"/>
            <w:tcMar>
              <w:top w:w="85" w:type="dxa"/>
              <w:left w:w="95" w:type="dxa"/>
              <w:bottom w:w="85" w:type="dxa"/>
              <w:right w:w="95" w:type="dxa"/>
            </w:tcMar>
            <w:vAlign w:val="center"/>
          </w:tcPr>
          <w:p w14:paraId="64EAE841" w14:textId="77777777" w:rsidR="000F4A91" w:rsidRDefault="000F4A91"/>
        </w:tc>
      </w:tr>
      <w:tr w:rsidR="000F4A91" w14:paraId="24D3749E" w14:textId="77777777" w:rsidTr="00710B4A">
        <w:trPr>
          <w:jc w:val="center"/>
        </w:trPr>
        <w:tc>
          <w:tcPr>
            <w:tcW w:w="846" w:type="dxa"/>
            <w:tcMar>
              <w:top w:w="85" w:type="dxa"/>
              <w:left w:w="95" w:type="dxa"/>
              <w:bottom w:w="85" w:type="dxa"/>
              <w:right w:w="95" w:type="dxa"/>
            </w:tcMar>
            <w:vAlign w:val="center"/>
          </w:tcPr>
          <w:p w14:paraId="0E86760A" w14:textId="77777777" w:rsidR="000F4A91" w:rsidRDefault="000B3872">
            <w:pPr>
              <w:jc w:val="center"/>
            </w:pPr>
            <w:r>
              <w:rPr>
                <w:b/>
                <w:sz w:val="22"/>
              </w:rPr>
              <w:t>3</w:t>
            </w:r>
          </w:p>
        </w:tc>
        <w:tc>
          <w:tcPr>
            <w:tcW w:w="3544" w:type="dxa"/>
            <w:tcMar>
              <w:top w:w="85" w:type="dxa"/>
              <w:left w:w="95" w:type="dxa"/>
              <w:bottom w:w="85" w:type="dxa"/>
              <w:right w:w="95" w:type="dxa"/>
            </w:tcMar>
            <w:vAlign w:val="center"/>
          </w:tcPr>
          <w:p w14:paraId="576B1E4B" w14:textId="48F61E18" w:rsidR="000F4A91" w:rsidRDefault="001F507A">
            <w:r w:rsidRPr="001F507A">
              <w:rPr>
                <w:b/>
                <w:sz w:val="22"/>
              </w:rPr>
              <w:t>Місцезнаходження / адреса державної реєстрації</w:t>
            </w:r>
          </w:p>
        </w:tc>
        <w:tc>
          <w:tcPr>
            <w:tcW w:w="4402" w:type="dxa"/>
            <w:tcMar>
              <w:top w:w="85" w:type="dxa"/>
              <w:left w:w="95" w:type="dxa"/>
              <w:bottom w:w="85" w:type="dxa"/>
              <w:right w:w="95" w:type="dxa"/>
            </w:tcMar>
            <w:vAlign w:val="center"/>
          </w:tcPr>
          <w:p w14:paraId="43761A15" w14:textId="77777777" w:rsidR="000F4A91" w:rsidRDefault="000F4A91"/>
        </w:tc>
      </w:tr>
      <w:tr w:rsidR="000F4A91" w14:paraId="04FE8F51" w14:textId="77777777" w:rsidTr="00710B4A">
        <w:trPr>
          <w:jc w:val="center"/>
        </w:trPr>
        <w:tc>
          <w:tcPr>
            <w:tcW w:w="846" w:type="dxa"/>
            <w:tcMar>
              <w:top w:w="85" w:type="dxa"/>
              <w:left w:w="95" w:type="dxa"/>
              <w:bottom w:w="85" w:type="dxa"/>
              <w:right w:w="95" w:type="dxa"/>
            </w:tcMar>
            <w:vAlign w:val="center"/>
          </w:tcPr>
          <w:p w14:paraId="5F2D94D5" w14:textId="77777777" w:rsidR="000F4A91" w:rsidRDefault="000B3872">
            <w:pPr>
              <w:jc w:val="center"/>
            </w:pPr>
            <w:r>
              <w:rPr>
                <w:b/>
                <w:sz w:val="22"/>
              </w:rPr>
              <w:t>4</w:t>
            </w:r>
          </w:p>
        </w:tc>
        <w:tc>
          <w:tcPr>
            <w:tcW w:w="3544" w:type="dxa"/>
            <w:tcMar>
              <w:top w:w="85" w:type="dxa"/>
              <w:left w:w="95" w:type="dxa"/>
              <w:bottom w:w="85" w:type="dxa"/>
              <w:right w:w="95" w:type="dxa"/>
            </w:tcMar>
            <w:vAlign w:val="center"/>
          </w:tcPr>
          <w:p w14:paraId="72B39B7F" w14:textId="77777777" w:rsidR="000F4A91" w:rsidRDefault="000B3872">
            <w:r>
              <w:rPr>
                <w:b/>
                <w:sz w:val="22"/>
              </w:rPr>
              <w:t>Контактна особа, телефон, e-</w:t>
            </w:r>
            <w:proofErr w:type="spellStart"/>
            <w:r>
              <w:rPr>
                <w:b/>
                <w:sz w:val="22"/>
              </w:rPr>
              <w:t>mail</w:t>
            </w:r>
            <w:proofErr w:type="spellEnd"/>
          </w:p>
        </w:tc>
        <w:tc>
          <w:tcPr>
            <w:tcW w:w="4402" w:type="dxa"/>
            <w:tcMar>
              <w:top w:w="85" w:type="dxa"/>
              <w:left w:w="95" w:type="dxa"/>
              <w:bottom w:w="85" w:type="dxa"/>
              <w:right w:w="95" w:type="dxa"/>
            </w:tcMar>
            <w:vAlign w:val="center"/>
          </w:tcPr>
          <w:p w14:paraId="6F615B75" w14:textId="77777777" w:rsidR="000F4A91" w:rsidRDefault="000F4A91"/>
        </w:tc>
      </w:tr>
      <w:tr w:rsidR="000F4A91" w14:paraId="09461359" w14:textId="77777777" w:rsidTr="00710B4A">
        <w:trPr>
          <w:jc w:val="center"/>
        </w:trPr>
        <w:tc>
          <w:tcPr>
            <w:tcW w:w="846" w:type="dxa"/>
            <w:tcMar>
              <w:top w:w="85" w:type="dxa"/>
              <w:left w:w="95" w:type="dxa"/>
              <w:bottom w:w="85" w:type="dxa"/>
              <w:right w:w="95" w:type="dxa"/>
            </w:tcMar>
            <w:vAlign w:val="center"/>
          </w:tcPr>
          <w:p w14:paraId="34CCDAFC" w14:textId="77777777" w:rsidR="000F4A91" w:rsidRDefault="000B3872">
            <w:pPr>
              <w:jc w:val="center"/>
            </w:pPr>
            <w:r>
              <w:rPr>
                <w:b/>
                <w:sz w:val="22"/>
              </w:rPr>
              <w:t>5</w:t>
            </w:r>
          </w:p>
        </w:tc>
        <w:tc>
          <w:tcPr>
            <w:tcW w:w="3544" w:type="dxa"/>
            <w:tcMar>
              <w:top w:w="85" w:type="dxa"/>
              <w:left w:w="95" w:type="dxa"/>
              <w:bottom w:w="85" w:type="dxa"/>
              <w:right w:w="95" w:type="dxa"/>
            </w:tcMar>
            <w:vAlign w:val="center"/>
          </w:tcPr>
          <w:p w14:paraId="31F9D71B" w14:textId="6626D10D" w:rsidR="000F4A91" w:rsidRPr="00C53CA7" w:rsidRDefault="000B3872">
            <w:r>
              <w:rPr>
                <w:b/>
                <w:sz w:val="22"/>
              </w:rPr>
              <w:t>Банківські реквізити</w:t>
            </w:r>
            <w:r w:rsidR="00C53CA7">
              <w:rPr>
                <w:b/>
                <w:sz w:val="22"/>
                <w:lang w:val="en-US"/>
              </w:rPr>
              <w:t xml:space="preserve"> (IBAN</w:t>
            </w:r>
            <w:r w:rsidR="00C53CA7">
              <w:rPr>
                <w:b/>
                <w:sz w:val="22"/>
              </w:rPr>
              <w:t>)</w:t>
            </w:r>
          </w:p>
        </w:tc>
        <w:tc>
          <w:tcPr>
            <w:tcW w:w="4402" w:type="dxa"/>
            <w:tcMar>
              <w:top w:w="85" w:type="dxa"/>
              <w:left w:w="95" w:type="dxa"/>
              <w:bottom w:w="85" w:type="dxa"/>
              <w:right w:w="95" w:type="dxa"/>
            </w:tcMar>
            <w:vAlign w:val="center"/>
          </w:tcPr>
          <w:p w14:paraId="58BDED51" w14:textId="77777777" w:rsidR="000F4A91" w:rsidRDefault="000F4A91"/>
        </w:tc>
      </w:tr>
      <w:tr w:rsidR="000F4A91" w14:paraId="2D8108D3" w14:textId="77777777" w:rsidTr="00710B4A">
        <w:trPr>
          <w:jc w:val="center"/>
        </w:trPr>
        <w:tc>
          <w:tcPr>
            <w:tcW w:w="846" w:type="dxa"/>
            <w:tcMar>
              <w:top w:w="85" w:type="dxa"/>
              <w:left w:w="95" w:type="dxa"/>
              <w:bottom w:w="85" w:type="dxa"/>
              <w:right w:w="95" w:type="dxa"/>
            </w:tcMar>
            <w:vAlign w:val="center"/>
          </w:tcPr>
          <w:p w14:paraId="6060E56B" w14:textId="77777777" w:rsidR="000F4A91" w:rsidRDefault="000B3872">
            <w:pPr>
              <w:jc w:val="center"/>
            </w:pPr>
            <w:r>
              <w:rPr>
                <w:b/>
                <w:sz w:val="22"/>
              </w:rPr>
              <w:t>6</w:t>
            </w:r>
          </w:p>
        </w:tc>
        <w:tc>
          <w:tcPr>
            <w:tcW w:w="3544" w:type="dxa"/>
            <w:tcMar>
              <w:top w:w="85" w:type="dxa"/>
              <w:left w:w="95" w:type="dxa"/>
              <w:bottom w:w="85" w:type="dxa"/>
              <w:right w:w="95" w:type="dxa"/>
            </w:tcMar>
            <w:vAlign w:val="center"/>
          </w:tcPr>
          <w:p w14:paraId="004E1A88" w14:textId="77777777" w:rsidR="000F4A91" w:rsidRDefault="000B3872">
            <w:r>
              <w:rPr>
                <w:b/>
                <w:sz w:val="22"/>
              </w:rPr>
              <w:t>Система оподаткування / статус платника ПДВ</w:t>
            </w:r>
          </w:p>
        </w:tc>
        <w:tc>
          <w:tcPr>
            <w:tcW w:w="4402" w:type="dxa"/>
            <w:tcMar>
              <w:top w:w="85" w:type="dxa"/>
              <w:left w:w="95" w:type="dxa"/>
              <w:bottom w:w="85" w:type="dxa"/>
              <w:right w:w="95" w:type="dxa"/>
            </w:tcMar>
            <w:vAlign w:val="center"/>
          </w:tcPr>
          <w:p w14:paraId="4F5C9305" w14:textId="77777777" w:rsidR="000F4A91" w:rsidRDefault="000F4A91"/>
        </w:tc>
      </w:tr>
    </w:tbl>
    <w:p w14:paraId="20A0F430" w14:textId="77777777" w:rsidR="000F4A91" w:rsidRDefault="000B3872">
      <w:pPr>
        <w:spacing w:before="320"/>
        <w:jc w:val="both"/>
      </w:pPr>
      <w:r>
        <w:rPr>
          <w:b/>
          <w:i/>
        </w:rPr>
        <w:t>Посада, прізвище, ініціали, підпис уповноваженої особи Учасника (печатка – у разі її використання)</w:t>
      </w:r>
    </w:p>
    <w:p w14:paraId="59C49786" w14:textId="77777777" w:rsidR="000F4A91" w:rsidRDefault="000B3872">
      <w:r>
        <w:br w:type="page"/>
      </w:r>
    </w:p>
    <w:p w14:paraId="65F5D176" w14:textId="77777777" w:rsidR="000F4A91" w:rsidRDefault="000B3872">
      <w:pPr>
        <w:spacing w:after="80"/>
        <w:jc w:val="right"/>
      </w:pPr>
      <w:r>
        <w:rPr>
          <w:b/>
          <w:i/>
        </w:rPr>
        <w:lastRenderedPageBreak/>
        <w:t>Додаток 3</w:t>
      </w:r>
    </w:p>
    <w:p w14:paraId="22717748" w14:textId="77777777" w:rsidR="000F4A91" w:rsidRDefault="000B3872">
      <w:pPr>
        <w:spacing w:before="120" w:after="100"/>
        <w:jc w:val="center"/>
      </w:pPr>
      <w:r>
        <w:rPr>
          <w:b/>
        </w:rPr>
        <w:t>Кваліфікаційні критерії до Учасників</w:t>
      </w:r>
    </w:p>
    <w:p w14:paraId="75F9CFB5" w14:textId="77777777" w:rsidR="000F4A91" w:rsidRDefault="000B3872">
      <w:pPr>
        <w:ind w:firstLine="709"/>
        <w:jc w:val="both"/>
      </w:pPr>
      <w:r>
        <w:t>Учасник підтверджує свою відповідність таким кваліфікаційним критеріям:</w:t>
      </w:r>
    </w:p>
    <w:p w14:paraId="06AC819D" w14:textId="77777777" w:rsidR="002D5286" w:rsidRDefault="002D5286" w:rsidP="002D5286">
      <w:pPr>
        <w:ind w:firstLine="709"/>
        <w:jc w:val="both"/>
      </w:pPr>
      <w:r>
        <w:rPr>
          <w:lang w:val="en-US"/>
        </w:rPr>
        <w:t xml:space="preserve">1. </w:t>
      </w:r>
      <w:proofErr w:type="spellStart"/>
      <w:r>
        <w:rPr>
          <w:lang w:val="en-US"/>
        </w:rPr>
        <w:t>Гарантійне</w:t>
      </w:r>
      <w:proofErr w:type="spellEnd"/>
      <w:r>
        <w:rPr>
          <w:lang w:val="en-US"/>
        </w:rPr>
        <w:t xml:space="preserve"> </w:t>
      </w:r>
      <w:proofErr w:type="spellStart"/>
      <w:r>
        <w:rPr>
          <w:lang w:val="en-US"/>
        </w:rPr>
        <w:t>обслуговування</w:t>
      </w:r>
      <w:proofErr w:type="spellEnd"/>
      <w:r>
        <w:rPr>
          <w:lang w:val="en-US"/>
        </w:rPr>
        <w:t xml:space="preserve">. </w:t>
      </w:r>
      <w:proofErr w:type="spellStart"/>
      <w:r>
        <w:rPr>
          <w:lang w:val="en-US"/>
        </w:rPr>
        <w:t>Якщо</w:t>
      </w:r>
      <w:proofErr w:type="spellEnd"/>
      <w:r>
        <w:rPr>
          <w:lang w:val="en-US"/>
        </w:rPr>
        <w:t xml:space="preserve"> </w:t>
      </w:r>
      <w:proofErr w:type="spellStart"/>
      <w:r>
        <w:rPr>
          <w:lang w:val="en-US"/>
        </w:rPr>
        <w:t>Додатком</w:t>
      </w:r>
      <w:proofErr w:type="spellEnd"/>
      <w:r>
        <w:rPr>
          <w:lang w:val="en-US"/>
        </w:rPr>
        <w:t xml:space="preserve"> 5 </w:t>
      </w:r>
      <w:proofErr w:type="spellStart"/>
      <w:r>
        <w:rPr>
          <w:lang w:val="en-US"/>
        </w:rPr>
        <w:t>передбачено</w:t>
      </w:r>
      <w:proofErr w:type="spellEnd"/>
      <w:r>
        <w:rPr>
          <w:lang w:val="en-US"/>
        </w:rPr>
        <w:t xml:space="preserve"> </w:t>
      </w:r>
      <w:proofErr w:type="spellStart"/>
      <w:r>
        <w:rPr>
          <w:lang w:val="en-US"/>
        </w:rPr>
        <w:t>гарантію</w:t>
      </w:r>
      <w:proofErr w:type="spellEnd"/>
      <w:r>
        <w:rPr>
          <w:lang w:val="en-US"/>
        </w:rPr>
        <w:t xml:space="preserve">, </w:t>
      </w:r>
      <w:proofErr w:type="spellStart"/>
      <w:r>
        <w:rPr>
          <w:lang w:val="en-US"/>
        </w:rPr>
        <w:t>Учасник</w:t>
      </w:r>
      <w:proofErr w:type="spellEnd"/>
      <w:r>
        <w:rPr>
          <w:lang w:val="en-US"/>
        </w:rPr>
        <w:t xml:space="preserve"> </w:t>
      </w:r>
      <w:proofErr w:type="spellStart"/>
      <w:r>
        <w:rPr>
          <w:lang w:val="en-US"/>
        </w:rPr>
        <w:t>надає</w:t>
      </w:r>
      <w:proofErr w:type="spellEnd"/>
      <w:r>
        <w:rPr>
          <w:lang w:val="en-US"/>
        </w:rPr>
        <w:t xml:space="preserve"> </w:t>
      </w:r>
      <w:proofErr w:type="spellStart"/>
      <w:r>
        <w:rPr>
          <w:lang w:val="en-US"/>
        </w:rPr>
        <w:t>гарантійний</w:t>
      </w:r>
      <w:proofErr w:type="spellEnd"/>
      <w:r>
        <w:rPr>
          <w:lang w:val="en-US"/>
        </w:rPr>
        <w:t xml:space="preserve"> </w:t>
      </w:r>
      <w:proofErr w:type="spellStart"/>
      <w:r>
        <w:rPr>
          <w:lang w:val="en-US"/>
        </w:rPr>
        <w:t>лист</w:t>
      </w:r>
      <w:proofErr w:type="spellEnd"/>
      <w:r>
        <w:rPr>
          <w:lang w:val="en-US"/>
        </w:rPr>
        <w:t xml:space="preserve"> </w:t>
      </w:r>
      <w:proofErr w:type="spellStart"/>
      <w:r>
        <w:rPr>
          <w:lang w:val="en-US"/>
        </w:rPr>
        <w:t>із</w:t>
      </w:r>
      <w:proofErr w:type="spellEnd"/>
      <w:r>
        <w:rPr>
          <w:lang w:val="en-US"/>
        </w:rPr>
        <w:t xml:space="preserve"> </w:t>
      </w:r>
      <w:proofErr w:type="spellStart"/>
      <w:r>
        <w:rPr>
          <w:lang w:val="en-US"/>
        </w:rPr>
        <w:t>зазначенням</w:t>
      </w:r>
      <w:proofErr w:type="spellEnd"/>
      <w:r>
        <w:rPr>
          <w:lang w:val="en-US"/>
        </w:rPr>
        <w:t xml:space="preserve"> </w:t>
      </w:r>
      <w:proofErr w:type="spellStart"/>
      <w:r>
        <w:rPr>
          <w:lang w:val="en-US"/>
        </w:rPr>
        <w:t>гарантійного</w:t>
      </w:r>
      <w:proofErr w:type="spellEnd"/>
      <w:r>
        <w:rPr>
          <w:lang w:val="en-US"/>
        </w:rPr>
        <w:t xml:space="preserve"> </w:t>
      </w:r>
      <w:proofErr w:type="spellStart"/>
      <w:r>
        <w:rPr>
          <w:lang w:val="en-US"/>
        </w:rPr>
        <w:t>строку</w:t>
      </w:r>
      <w:proofErr w:type="spellEnd"/>
      <w:r>
        <w:rPr>
          <w:lang w:val="en-US"/>
        </w:rPr>
        <w:t xml:space="preserve">, </w:t>
      </w:r>
      <w:proofErr w:type="spellStart"/>
      <w:r>
        <w:rPr>
          <w:lang w:val="en-US"/>
        </w:rPr>
        <w:t>порядку</w:t>
      </w:r>
      <w:proofErr w:type="spellEnd"/>
      <w:r>
        <w:rPr>
          <w:lang w:val="en-US"/>
        </w:rPr>
        <w:t xml:space="preserve"> </w:t>
      </w:r>
      <w:proofErr w:type="spellStart"/>
      <w:r>
        <w:rPr>
          <w:lang w:val="en-US"/>
        </w:rPr>
        <w:t>обслуговування</w:t>
      </w:r>
      <w:proofErr w:type="spellEnd"/>
      <w:r>
        <w:rPr>
          <w:lang w:val="en-US"/>
        </w:rPr>
        <w:t xml:space="preserve"> </w:t>
      </w:r>
      <w:proofErr w:type="spellStart"/>
      <w:r>
        <w:rPr>
          <w:lang w:val="en-US"/>
        </w:rPr>
        <w:t>та</w:t>
      </w:r>
      <w:proofErr w:type="spellEnd"/>
      <w:r>
        <w:rPr>
          <w:lang w:val="en-US"/>
        </w:rPr>
        <w:t xml:space="preserve"> </w:t>
      </w:r>
      <w:proofErr w:type="spellStart"/>
      <w:r>
        <w:rPr>
          <w:lang w:val="en-US"/>
        </w:rPr>
        <w:t>контактів</w:t>
      </w:r>
      <w:proofErr w:type="spellEnd"/>
      <w:r>
        <w:rPr>
          <w:lang w:val="en-US"/>
        </w:rPr>
        <w:t xml:space="preserve"> </w:t>
      </w:r>
      <w:proofErr w:type="spellStart"/>
      <w:r>
        <w:rPr>
          <w:lang w:val="en-US"/>
        </w:rPr>
        <w:t>для</w:t>
      </w:r>
      <w:proofErr w:type="spellEnd"/>
      <w:r>
        <w:rPr>
          <w:lang w:val="en-US"/>
        </w:rPr>
        <w:t xml:space="preserve"> </w:t>
      </w:r>
      <w:proofErr w:type="spellStart"/>
      <w:r>
        <w:rPr>
          <w:lang w:val="en-US"/>
        </w:rPr>
        <w:t>звернення</w:t>
      </w:r>
      <w:proofErr w:type="spellEnd"/>
      <w:r>
        <w:rPr>
          <w:lang w:val="en-US"/>
        </w:rPr>
        <w:t xml:space="preserve">. </w:t>
      </w:r>
      <w:proofErr w:type="spellStart"/>
      <w:r>
        <w:rPr>
          <w:lang w:val="en-US"/>
        </w:rPr>
        <w:t>Умови</w:t>
      </w:r>
      <w:proofErr w:type="spellEnd"/>
      <w:r>
        <w:rPr>
          <w:lang w:val="en-US"/>
        </w:rPr>
        <w:t xml:space="preserve"> </w:t>
      </w:r>
      <w:proofErr w:type="spellStart"/>
      <w:r>
        <w:rPr>
          <w:lang w:val="en-US"/>
        </w:rPr>
        <w:t>гарантії</w:t>
      </w:r>
      <w:proofErr w:type="spellEnd"/>
      <w:r>
        <w:rPr>
          <w:lang w:val="en-US"/>
        </w:rPr>
        <w:t xml:space="preserve"> </w:t>
      </w:r>
      <w:proofErr w:type="spellStart"/>
      <w:r>
        <w:rPr>
          <w:lang w:val="en-US"/>
        </w:rPr>
        <w:t>повинні</w:t>
      </w:r>
      <w:proofErr w:type="spellEnd"/>
      <w:r>
        <w:rPr>
          <w:lang w:val="en-US"/>
        </w:rPr>
        <w:t xml:space="preserve"> </w:t>
      </w:r>
      <w:proofErr w:type="spellStart"/>
      <w:r>
        <w:rPr>
          <w:lang w:val="en-US"/>
        </w:rPr>
        <w:t>відповідати</w:t>
      </w:r>
      <w:proofErr w:type="spellEnd"/>
      <w:r>
        <w:rPr>
          <w:lang w:val="en-US"/>
        </w:rPr>
        <w:t xml:space="preserve"> </w:t>
      </w:r>
      <w:proofErr w:type="spellStart"/>
      <w:r>
        <w:rPr>
          <w:lang w:val="en-US"/>
        </w:rPr>
        <w:t>Додатку</w:t>
      </w:r>
      <w:proofErr w:type="spellEnd"/>
      <w:r>
        <w:rPr>
          <w:lang w:val="en-US"/>
        </w:rPr>
        <w:t xml:space="preserve"> 5 </w:t>
      </w:r>
      <w:proofErr w:type="spellStart"/>
      <w:r>
        <w:rPr>
          <w:lang w:val="en-US"/>
        </w:rPr>
        <w:t>та</w:t>
      </w:r>
      <w:proofErr w:type="spellEnd"/>
      <w:r>
        <w:rPr>
          <w:lang w:val="en-US"/>
        </w:rPr>
        <w:t xml:space="preserve"> </w:t>
      </w:r>
      <w:proofErr w:type="spellStart"/>
      <w:r>
        <w:rPr>
          <w:lang w:val="en-US"/>
        </w:rPr>
        <w:t>проєкту</w:t>
      </w:r>
      <w:proofErr w:type="spellEnd"/>
      <w:r>
        <w:rPr>
          <w:lang w:val="en-US"/>
        </w:rPr>
        <w:t xml:space="preserve"> </w:t>
      </w:r>
      <w:proofErr w:type="spellStart"/>
      <w:r>
        <w:rPr>
          <w:lang w:val="en-US"/>
        </w:rPr>
        <w:t>договору</w:t>
      </w:r>
      <w:proofErr w:type="spellEnd"/>
      <w:r>
        <w:rPr>
          <w:lang w:val="en-US"/>
        </w:rPr>
        <w:t>.</w:t>
      </w:r>
    </w:p>
    <w:p w14:paraId="79A8A4F4" w14:textId="22F51E2E" w:rsidR="000F4A91" w:rsidRDefault="002D5286" w:rsidP="002D5286">
      <w:pPr>
        <w:ind w:firstLine="709"/>
        <w:jc w:val="both"/>
      </w:pPr>
      <w:r>
        <w:rPr>
          <w:lang w:val="en-US"/>
        </w:rPr>
        <w:t xml:space="preserve">2. </w:t>
      </w:r>
      <w:proofErr w:type="spellStart"/>
      <w:r>
        <w:rPr>
          <w:lang w:val="en-US"/>
        </w:rPr>
        <w:t>Додаткові</w:t>
      </w:r>
      <w:proofErr w:type="spellEnd"/>
      <w:r>
        <w:rPr>
          <w:lang w:val="en-US"/>
        </w:rPr>
        <w:t xml:space="preserve"> </w:t>
      </w:r>
      <w:proofErr w:type="spellStart"/>
      <w:r>
        <w:rPr>
          <w:lang w:val="en-US"/>
        </w:rPr>
        <w:t>підтвердні</w:t>
      </w:r>
      <w:proofErr w:type="spellEnd"/>
      <w:r>
        <w:rPr>
          <w:lang w:val="en-US"/>
        </w:rPr>
        <w:t xml:space="preserve"> </w:t>
      </w:r>
      <w:proofErr w:type="spellStart"/>
      <w:r>
        <w:rPr>
          <w:lang w:val="en-US"/>
        </w:rPr>
        <w:t>документи</w:t>
      </w:r>
      <w:proofErr w:type="spellEnd"/>
      <w:r>
        <w:rPr>
          <w:lang w:val="en-US"/>
        </w:rPr>
        <w:t xml:space="preserve">. </w:t>
      </w:r>
      <w:proofErr w:type="spellStart"/>
      <w:r>
        <w:rPr>
          <w:lang w:val="en-US"/>
        </w:rPr>
        <w:t>Лист</w:t>
      </w:r>
      <w:proofErr w:type="spellEnd"/>
      <w:r>
        <w:rPr>
          <w:lang w:val="en-US"/>
        </w:rPr>
        <w:t xml:space="preserve"> </w:t>
      </w:r>
      <w:proofErr w:type="spellStart"/>
      <w:r>
        <w:rPr>
          <w:lang w:val="en-US"/>
        </w:rPr>
        <w:t>виробника</w:t>
      </w:r>
      <w:proofErr w:type="spellEnd"/>
      <w:r>
        <w:rPr>
          <w:lang w:val="en-US"/>
        </w:rPr>
        <w:t xml:space="preserve"> </w:t>
      </w:r>
      <w:proofErr w:type="spellStart"/>
      <w:r>
        <w:rPr>
          <w:lang w:val="en-US"/>
        </w:rPr>
        <w:t>чи</w:t>
      </w:r>
      <w:proofErr w:type="spellEnd"/>
      <w:r>
        <w:rPr>
          <w:lang w:val="en-US"/>
        </w:rPr>
        <w:t xml:space="preserve"> </w:t>
      </w:r>
      <w:proofErr w:type="spellStart"/>
      <w:r>
        <w:rPr>
          <w:lang w:val="en-US"/>
        </w:rPr>
        <w:t>дистриб’ютора</w:t>
      </w:r>
      <w:proofErr w:type="spellEnd"/>
      <w:r>
        <w:rPr>
          <w:lang w:val="en-US"/>
        </w:rPr>
        <w:t xml:space="preserve">, </w:t>
      </w:r>
      <w:proofErr w:type="spellStart"/>
      <w:r>
        <w:rPr>
          <w:lang w:val="en-US"/>
        </w:rPr>
        <w:t>дилерський</w:t>
      </w:r>
      <w:proofErr w:type="spellEnd"/>
      <w:r>
        <w:rPr>
          <w:lang w:val="en-US"/>
        </w:rPr>
        <w:t xml:space="preserve"> </w:t>
      </w:r>
      <w:proofErr w:type="spellStart"/>
      <w:r>
        <w:rPr>
          <w:lang w:val="en-US"/>
        </w:rPr>
        <w:t>сертифікат</w:t>
      </w:r>
      <w:proofErr w:type="spellEnd"/>
      <w:r>
        <w:rPr>
          <w:lang w:val="en-US"/>
        </w:rPr>
        <w:t xml:space="preserve"> </w:t>
      </w:r>
      <w:proofErr w:type="spellStart"/>
      <w:r>
        <w:rPr>
          <w:lang w:val="en-US"/>
        </w:rPr>
        <w:t>або</w:t>
      </w:r>
      <w:proofErr w:type="spellEnd"/>
      <w:r>
        <w:rPr>
          <w:lang w:val="en-US"/>
        </w:rPr>
        <w:t xml:space="preserve"> </w:t>
      </w:r>
      <w:proofErr w:type="spellStart"/>
      <w:r>
        <w:rPr>
          <w:lang w:val="en-US"/>
        </w:rPr>
        <w:t>інші</w:t>
      </w:r>
      <w:proofErr w:type="spellEnd"/>
      <w:r>
        <w:rPr>
          <w:lang w:val="en-US"/>
        </w:rPr>
        <w:t xml:space="preserve"> </w:t>
      </w:r>
      <w:proofErr w:type="spellStart"/>
      <w:r>
        <w:rPr>
          <w:lang w:val="en-US"/>
        </w:rPr>
        <w:t>документи</w:t>
      </w:r>
      <w:proofErr w:type="spellEnd"/>
      <w:r>
        <w:rPr>
          <w:lang w:val="en-US"/>
        </w:rPr>
        <w:t xml:space="preserve"> </w:t>
      </w:r>
      <w:proofErr w:type="spellStart"/>
      <w:r>
        <w:rPr>
          <w:lang w:val="en-US"/>
        </w:rPr>
        <w:t>щодо</w:t>
      </w:r>
      <w:proofErr w:type="spellEnd"/>
      <w:r>
        <w:rPr>
          <w:lang w:val="en-US"/>
        </w:rPr>
        <w:t xml:space="preserve"> </w:t>
      </w:r>
      <w:proofErr w:type="spellStart"/>
      <w:r>
        <w:rPr>
          <w:lang w:val="en-US"/>
        </w:rPr>
        <w:t>постачання</w:t>
      </w:r>
      <w:proofErr w:type="spellEnd"/>
      <w:r>
        <w:rPr>
          <w:lang w:val="en-US"/>
        </w:rPr>
        <w:t xml:space="preserve"> </w:t>
      </w:r>
      <w:proofErr w:type="spellStart"/>
      <w:r>
        <w:rPr>
          <w:lang w:val="en-US"/>
        </w:rPr>
        <w:t>чи</w:t>
      </w:r>
      <w:proofErr w:type="spellEnd"/>
      <w:r>
        <w:rPr>
          <w:lang w:val="en-US"/>
        </w:rPr>
        <w:t xml:space="preserve"> </w:t>
      </w:r>
      <w:proofErr w:type="spellStart"/>
      <w:r>
        <w:rPr>
          <w:lang w:val="en-US"/>
        </w:rPr>
        <w:t>сервісного</w:t>
      </w:r>
      <w:proofErr w:type="spellEnd"/>
      <w:r>
        <w:rPr>
          <w:lang w:val="en-US"/>
        </w:rPr>
        <w:t xml:space="preserve"> </w:t>
      </w:r>
      <w:proofErr w:type="spellStart"/>
      <w:r>
        <w:rPr>
          <w:lang w:val="en-US"/>
        </w:rPr>
        <w:t>обслуговування</w:t>
      </w:r>
      <w:proofErr w:type="spellEnd"/>
      <w:r>
        <w:rPr>
          <w:lang w:val="en-US"/>
        </w:rPr>
        <w:t xml:space="preserve"> </w:t>
      </w:r>
      <w:proofErr w:type="spellStart"/>
      <w:r>
        <w:rPr>
          <w:lang w:val="en-US"/>
        </w:rPr>
        <w:t>надаються</w:t>
      </w:r>
      <w:proofErr w:type="spellEnd"/>
      <w:r>
        <w:rPr>
          <w:lang w:val="en-US"/>
        </w:rPr>
        <w:t xml:space="preserve"> </w:t>
      </w:r>
      <w:proofErr w:type="spellStart"/>
      <w:r>
        <w:rPr>
          <w:lang w:val="en-US"/>
        </w:rPr>
        <w:t>лише</w:t>
      </w:r>
      <w:proofErr w:type="spellEnd"/>
      <w:r>
        <w:rPr>
          <w:lang w:val="en-US"/>
        </w:rPr>
        <w:t xml:space="preserve"> </w:t>
      </w:r>
      <w:proofErr w:type="spellStart"/>
      <w:r>
        <w:rPr>
          <w:lang w:val="en-US"/>
        </w:rPr>
        <w:t>тоді</w:t>
      </w:r>
      <w:proofErr w:type="spellEnd"/>
      <w:r>
        <w:rPr>
          <w:lang w:val="en-US"/>
        </w:rPr>
        <w:t xml:space="preserve">, </w:t>
      </w:r>
      <w:proofErr w:type="spellStart"/>
      <w:r>
        <w:rPr>
          <w:lang w:val="en-US"/>
        </w:rPr>
        <w:t>коли</w:t>
      </w:r>
      <w:proofErr w:type="spellEnd"/>
      <w:r>
        <w:rPr>
          <w:lang w:val="en-US"/>
        </w:rPr>
        <w:t xml:space="preserve"> </w:t>
      </w:r>
      <w:proofErr w:type="spellStart"/>
      <w:r>
        <w:rPr>
          <w:lang w:val="en-US"/>
        </w:rPr>
        <w:t>їх</w:t>
      </w:r>
      <w:proofErr w:type="spellEnd"/>
      <w:r>
        <w:rPr>
          <w:lang w:val="en-US"/>
        </w:rPr>
        <w:t xml:space="preserve"> </w:t>
      </w:r>
      <w:proofErr w:type="spellStart"/>
      <w:r>
        <w:rPr>
          <w:lang w:val="en-US"/>
        </w:rPr>
        <w:t>прямо</w:t>
      </w:r>
      <w:proofErr w:type="spellEnd"/>
      <w:r>
        <w:rPr>
          <w:lang w:val="en-US"/>
        </w:rPr>
        <w:t xml:space="preserve"> </w:t>
      </w:r>
      <w:proofErr w:type="spellStart"/>
      <w:r>
        <w:rPr>
          <w:lang w:val="en-US"/>
        </w:rPr>
        <w:t>вимагає</w:t>
      </w:r>
      <w:proofErr w:type="spellEnd"/>
      <w:r>
        <w:rPr>
          <w:lang w:val="en-US"/>
        </w:rPr>
        <w:t xml:space="preserve"> </w:t>
      </w:r>
      <w:proofErr w:type="spellStart"/>
      <w:r>
        <w:rPr>
          <w:lang w:val="en-US"/>
        </w:rPr>
        <w:t>Додаток</w:t>
      </w:r>
      <w:proofErr w:type="spellEnd"/>
      <w:r>
        <w:rPr>
          <w:lang w:val="en-US"/>
        </w:rPr>
        <w:t xml:space="preserve"> 5.</w:t>
      </w:r>
    </w:p>
    <w:p w14:paraId="55CD2A89" w14:textId="77777777" w:rsidR="000F4A91" w:rsidRDefault="000B3872">
      <w:pPr>
        <w:spacing w:before="120"/>
        <w:ind w:firstLine="709"/>
        <w:jc w:val="both"/>
      </w:pPr>
      <w:r>
        <w:rPr>
          <w:b/>
        </w:rPr>
        <w:t>Інші документи, що надаються у складі тендерної пропозиції:</w:t>
      </w:r>
    </w:p>
    <w:tbl>
      <w:tblPr>
        <w:tblStyle w:val="af6"/>
        <w:tblW w:w="7086" w:type="dxa"/>
        <w:jc w:val="center"/>
        <w:tblLayout w:type="fixed"/>
        <w:tblLook w:val="04A0" w:firstRow="1" w:lastRow="0" w:firstColumn="1" w:lastColumn="0" w:noHBand="0" w:noVBand="1"/>
      </w:tblPr>
      <w:tblGrid>
        <w:gridCol w:w="396"/>
        <w:gridCol w:w="6690"/>
      </w:tblGrid>
      <w:tr w:rsidR="000F4A91" w14:paraId="2EEDED1F" w14:textId="77777777" w:rsidTr="0073538E">
        <w:trPr>
          <w:tblHeader/>
          <w:jc w:val="center"/>
        </w:trPr>
        <w:tc>
          <w:tcPr>
            <w:tcW w:w="396" w:type="dxa"/>
            <w:shd w:val="clear" w:color="auto" w:fill="F2F2F2"/>
            <w:tcMar>
              <w:top w:w="85" w:type="dxa"/>
              <w:left w:w="95" w:type="dxa"/>
              <w:bottom w:w="85" w:type="dxa"/>
              <w:right w:w="95" w:type="dxa"/>
            </w:tcMar>
            <w:vAlign w:val="center"/>
          </w:tcPr>
          <w:p w14:paraId="3AE5BA63" w14:textId="77777777" w:rsidR="000F4A91" w:rsidRDefault="000B3872">
            <w:pPr>
              <w:jc w:val="center"/>
            </w:pPr>
            <w:r>
              <w:rPr>
                <w:b/>
                <w:sz w:val="22"/>
              </w:rPr>
              <w:t>№</w:t>
            </w:r>
          </w:p>
        </w:tc>
        <w:tc>
          <w:tcPr>
            <w:tcW w:w="6690" w:type="dxa"/>
            <w:shd w:val="clear" w:color="auto" w:fill="F2F2F2"/>
            <w:tcMar>
              <w:top w:w="85" w:type="dxa"/>
              <w:left w:w="95" w:type="dxa"/>
              <w:bottom w:w="85" w:type="dxa"/>
              <w:right w:w="95" w:type="dxa"/>
            </w:tcMar>
            <w:vAlign w:val="center"/>
          </w:tcPr>
          <w:p w14:paraId="1A2C4208" w14:textId="77777777" w:rsidR="000F4A91" w:rsidRDefault="000B3872">
            <w:r>
              <w:rPr>
                <w:b/>
                <w:sz w:val="22"/>
              </w:rPr>
              <w:t>Документ</w:t>
            </w:r>
          </w:p>
        </w:tc>
      </w:tr>
      <w:tr w:rsidR="000F4A91" w14:paraId="5192700F" w14:textId="77777777" w:rsidTr="0073538E">
        <w:trPr>
          <w:jc w:val="center"/>
        </w:trPr>
        <w:tc>
          <w:tcPr>
            <w:tcW w:w="396" w:type="dxa"/>
            <w:tcMar>
              <w:top w:w="85" w:type="dxa"/>
              <w:left w:w="95" w:type="dxa"/>
              <w:bottom w:w="85" w:type="dxa"/>
              <w:right w:w="95" w:type="dxa"/>
            </w:tcMar>
            <w:vAlign w:val="center"/>
          </w:tcPr>
          <w:p w14:paraId="78AE8B49" w14:textId="77777777" w:rsidR="000F4A91" w:rsidRDefault="000B3872">
            <w:pPr>
              <w:jc w:val="center"/>
            </w:pPr>
            <w:r>
              <w:rPr>
                <w:sz w:val="22"/>
              </w:rPr>
              <w:t>1</w:t>
            </w:r>
          </w:p>
        </w:tc>
        <w:tc>
          <w:tcPr>
            <w:tcW w:w="6690" w:type="dxa"/>
            <w:tcMar>
              <w:top w:w="85" w:type="dxa"/>
              <w:left w:w="95" w:type="dxa"/>
              <w:bottom w:w="85" w:type="dxa"/>
              <w:right w:w="95" w:type="dxa"/>
            </w:tcMar>
            <w:vAlign w:val="center"/>
          </w:tcPr>
          <w:p w14:paraId="5B22653B" w14:textId="77777777" w:rsidR="000F4A91" w:rsidRDefault="000B3872">
            <w:r>
              <w:rPr>
                <w:sz w:val="22"/>
              </w:rPr>
              <w:t>Тендерна пропозиція за формою Додатка 1.</w:t>
            </w:r>
          </w:p>
        </w:tc>
      </w:tr>
      <w:tr w:rsidR="000F4A91" w14:paraId="715B7C59" w14:textId="77777777" w:rsidTr="0073538E">
        <w:trPr>
          <w:jc w:val="center"/>
        </w:trPr>
        <w:tc>
          <w:tcPr>
            <w:tcW w:w="396" w:type="dxa"/>
            <w:tcMar>
              <w:top w:w="85" w:type="dxa"/>
              <w:left w:w="95" w:type="dxa"/>
              <w:bottom w:w="85" w:type="dxa"/>
              <w:right w:w="95" w:type="dxa"/>
            </w:tcMar>
            <w:vAlign w:val="center"/>
          </w:tcPr>
          <w:p w14:paraId="79E1D14D" w14:textId="77777777" w:rsidR="000F4A91" w:rsidRDefault="000B3872">
            <w:pPr>
              <w:jc w:val="center"/>
            </w:pPr>
            <w:r>
              <w:rPr>
                <w:sz w:val="22"/>
              </w:rPr>
              <w:t>2</w:t>
            </w:r>
          </w:p>
        </w:tc>
        <w:tc>
          <w:tcPr>
            <w:tcW w:w="6690" w:type="dxa"/>
            <w:tcMar>
              <w:top w:w="85" w:type="dxa"/>
              <w:left w:w="95" w:type="dxa"/>
              <w:bottom w:w="85" w:type="dxa"/>
              <w:right w:w="95" w:type="dxa"/>
            </w:tcMar>
            <w:vAlign w:val="center"/>
          </w:tcPr>
          <w:p w14:paraId="67277FB7" w14:textId="77777777" w:rsidR="000F4A91" w:rsidRDefault="000B3872">
            <w:r>
              <w:rPr>
                <w:sz w:val="22"/>
              </w:rPr>
              <w:t>Інформація про Учасника за формою Додатка 2.</w:t>
            </w:r>
          </w:p>
        </w:tc>
      </w:tr>
      <w:tr w:rsidR="000F4A91" w14:paraId="638BEDB4" w14:textId="77777777" w:rsidTr="0073538E">
        <w:trPr>
          <w:jc w:val="center"/>
        </w:trPr>
        <w:tc>
          <w:tcPr>
            <w:tcW w:w="396" w:type="dxa"/>
            <w:tcMar>
              <w:top w:w="85" w:type="dxa"/>
              <w:left w:w="95" w:type="dxa"/>
              <w:bottom w:w="85" w:type="dxa"/>
              <w:right w:w="95" w:type="dxa"/>
            </w:tcMar>
            <w:vAlign w:val="center"/>
          </w:tcPr>
          <w:p w14:paraId="5DBE5F9C" w14:textId="77777777" w:rsidR="000F4A91" w:rsidRDefault="000B3872">
            <w:pPr>
              <w:jc w:val="center"/>
            </w:pPr>
            <w:r>
              <w:rPr>
                <w:sz w:val="22"/>
              </w:rPr>
              <w:t>3</w:t>
            </w:r>
          </w:p>
        </w:tc>
        <w:tc>
          <w:tcPr>
            <w:tcW w:w="6690" w:type="dxa"/>
            <w:tcMar>
              <w:top w:w="85" w:type="dxa"/>
              <w:left w:w="95" w:type="dxa"/>
              <w:bottom w:w="85" w:type="dxa"/>
              <w:right w:w="95" w:type="dxa"/>
            </w:tcMar>
            <w:vAlign w:val="center"/>
          </w:tcPr>
          <w:p w14:paraId="6B66D87C" w14:textId="77777777" w:rsidR="000F4A91" w:rsidRDefault="000B3872">
            <w:r>
              <w:rPr>
                <w:sz w:val="22"/>
              </w:rPr>
              <w:t>Документи на підтвердження відповідності кваліфікаційним критеріям.</w:t>
            </w:r>
          </w:p>
        </w:tc>
      </w:tr>
      <w:tr w:rsidR="000F4A91" w14:paraId="3930D848" w14:textId="77777777" w:rsidTr="0073538E">
        <w:trPr>
          <w:jc w:val="center"/>
        </w:trPr>
        <w:tc>
          <w:tcPr>
            <w:tcW w:w="396" w:type="dxa"/>
            <w:tcMar>
              <w:top w:w="85" w:type="dxa"/>
              <w:left w:w="95" w:type="dxa"/>
              <w:bottom w:w="85" w:type="dxa"/>
              <w:right w:w="95" w:type="dxa"/>
            </w:tcMar>
            <w:vAlign w:val="center"/>
          </w:tcPr>
          <w:p w14:paraId="27165202" w14:textId="1CCFF284" w:rsidR="000F4A91" w:rsidRDefault="0073538E">
            <w:pPr>
              <w:jc w:val="center"/>
            </w:pPr>
            <w:r>
              <w:rPr>
                <w:sz w:val="22"/>
              </w:rPr>
              <w:t>4</w:t>
            </w:r>
          </w:p>
        </w:tc>
        <w:tc>
          <w:tcPr>
            <w:tcW w:w="6690" w:type="dxa"/>
            <w:tcMar>
              <w:top w:w="85" w:type="dxa"/>
              <w:left w:w="95" w:type="dxa"/>
              <w:bottom w:w="85" w:type="dxa"/>
              <w:right w:w="95" w:type="dxa"/>
            </w:tcMar>
            <w:vAlign w:val="center"/>
          </w:tcPr>
          <w:p w14:paraId="1E54E062" w14:textId="77777777" w:rsidR="000F4A91" w:rsidRDefault="000B3872">
            <w:r>
              <w:rPr>
                <w:sz w:val="22"/>
              </w:rPr>
              <w:t>Лист-згода на обробку персональних даних за Додатком 7.</w:t>
            </w:r>
          </w:p>
        </w:tc>
      </w:tr>
    </w:tbl>
    <w:p w14:paraId="0FEEB374" w14:textId="77777777" w:rsidR="000F4A91" w:rsidRDefault="000B3872">
      <w:r>
        <w:br w:type="page"/>
      </w:r>
    </w:p>
    <w:p w14:paraId="53673531" w14:textId="77777777" w:rsidR="000F4A91" w:rsidRDefault="000B3872">
      <w:pPr>
        <w:spacing w:after="80"/>
        <w:jc w:val="right"/>
      </w:pPr>
      <w:r>
        <w:rPr>
          <w:b/>
          <w:i/>
        </w:rPr>
        <w:lastRenderedPageBreak/>
        <w:t>Додаток 4</w:t>
      </w:r>
    </w:p>
    <w:p w14:paraId="397080A7" w14:textId="77777777" w:rsidR="000F4A91" w:rsidRDefault="000B3872">
      <w:pPr>
        <w:spacing w:before="120" w:after="100"/>
        <w:jc w:val="center"/>
      </w:pPr>
      <w:r>
        <w:rPr>
          <w:b/>
        </w:rPr>
        <w:t>Документи, що надаються переможцем</w:t>
      </w:r>
    </w:p>
    <w:p w14:paraId="2C045711" w14:textId="3F214E9C" w:rsidR="000F4A91" w:rsidRDefault="00FB1410">
      <w:pPr>
        <w:ind w:firstLine="709"/>
        <w:jc w:val="both"/>
        <w:rPr>
          <w:b/>
        </w:rPr>
      </w:pPr>
      <w:r w:rsidRPr="002F7B00">
        <w:rPr>
          <w:b/>
        </w:rPr>
        <w:t>1.1. Документи, які надаються ПЕРЕМОЖЦЕМ (юридичною особою):</w:t>
      </w:r>
    </w:p>
    <w:p w14:paraId="4D31FF75" w14:textId="77777777" w:rsidR="00FB1410" w:rsidRDefault="00FB1410">
      <w:pPr>
        <w:ind w:firstLine="709"/>
        <w:jc w:val="both"/>
      </w:pPr>
    </w:p>
    <w:tbl>
      <w:tblPr>
        <w:tblW w:w="9724" w:type="dxa"/>
        <w:tblInd w:w="-10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765"/>
        <w:gridCol w:w="3998"/>
        <w:gridCol w:w="4961"/>
      </w:tblGrid>
      <w:tr w:rsidR="00FB1410" w:rsidRPr="002F7B00" w14:paraId="471EAA66" w14:textId="77777777" w:rsidTr="0035453B">
        <w:trPr>
          <w:trHeight w:val="134"/>
        </w:trPr>
        <w:tc>
          <w:tcPr>
            <w:tcW w:w="765" w:type="dxa"/>
            <w:tcMar>
              <w:top w:w="100" w:type="dxa"/>
              <w:left w:w="100" w:type="dxa"/>
              <w:bottom w:w="100" w:type="dxa"/>
              <w:right w:w="100" w:type="dxa"/>
            </w:tcMar>
            <w:vAlign w:val="center"/>
          </w:tcPr>
          <w:p w14:paraId="03DACE37" w14:textId="77777777" w:rsidR="00FB1410" w:rsidRPr="002F7B00" w:rsidRDefault="00FB1410" w:rsidP="0035453B">
            <w:pPr>
              <w:widowControl w:val="0"/>
              <w:pBdr>
                <w:top w:val="nil"/>
                <w:left w:val="nil"/>
                <w:bottom w:val="nil"/>
                <w:right w:val="nil"/>
                <w:between w:val="nil"/>
              </w:pBdr>
              <w:jc w:val="center"/>
              <w:rPr>
                <w:b/>
              </w:rPr>
            </w:pPr>
            <w:r w:rsidRPr="002F7B00">
              <w:rPr>
                <w:b/>
              </w:rPr>
              <w:t>№</w:t>
            </w:r>
          </w:p>
          <w:p w14:paraId="7C25CDF9" w14:textId="77777777" w:rsidR="00FB1410" w:rsidRPr="002F7B00" w:rsidRDefault="00FB1410" w:rsidP="0035453B">
            <w:pPr>
              <w:widowControl w:val="0"/>
              <w:pBdr>
                <w:top w:val="nil"/>
                <w:left w:val="nil"/>
                <w:bottom w:val="nil"/>
                <w:right w:val="nil"/>
                <w:between w:val="nil"/>
              </w:pBdr>
              <w:jc w:val="center"/>
              <w:rPr>
                <w:b/>
              </w:rPr>
            </w:pPr>
            <w:r w:rsidRPr="002F7B00">
              <w:rPr>
                <w:b/>
              </w:rPr>
              <w:t>з/п</w:t>
            </w:r>
          </w:p>
        </w:tc>
        <w:tc>
          <w:tcPr>
            <w:tcW w:w="3998" w:type="dxa"/>
            <w:tcMar>
              <w:top w:w="100" w:type="dxa"/>
              <w:left w:w="100" w:type="dxa"/>
              <w:bottom w:w="100" w:type="dxa"/>
              <w:right w:w="100" w:type="dxa"/>
            </w:tcMar>
            <w:vAlign w:val="center"/>
          </w:tcPr>
          <w:p w14:paraId="515BB9EC" w14:textId="77777777" w:rsidR="00FB1410" w:rsidRPr="002F7B00" w:rsidRDefault="00FB1410" w:rsidP="0035453B">
            <w:pPr>
              <w:widowControl w:val="0"/>
              <w:pBdr>
                <w:top w:val="nil"/>
                <w:left w:val="nil"/>
                <w:bottom w:val="nil"/>
                <w:right w:val="nil"/>
                <w:between w:val="nil"/>
              </w:pBdr>
              <w:jc w:val="center"/>
              <w:rPr>
                <w:b/>
              </w:rPr>
            </w:pPr>
            <w:r w:rsidRPr="002F7B00">
              <w:rPr>
                <w:b/>
              </w:rPr>
              <w:t>Вимоги</w:t>
            </w:r>
          </w:p>
        </w:tc>
        <w:tc>
          <w:tcPr>
            <w:tcW w:w="4961" w:type="dxa"/>
            <w:tcMar>
              <w:top w:w="100" w:type="dxa"/>
              <w:left w:w="100" w:type="dxa"/>
              <w:bottom w:w="100" w:type="dxa"/>
              <w:right w:w="100" w:type="dxa"/>
            </w:tcMar>
            <w:vAlign w:val="center"/>
          </w:tcPr>
          <w:p w14:paraId="46F8854D" w14:textId="77777777" w:rsidR="00FB1410" w:rsidRPr="002F7B00" w:rsidRDefault="00FB1410" w:rsidP="0035453B">
            <w:pPr>
              <w:widowControl w:val="0"/>
              <w:pBdr>
                <w:top w:val="nil"/>
                <w:left w:val="nil"/>
                <w:bottom w:val="nil"/>
                <w:right w:val="nil"/>
                <w:between w:val="nil"/>
              </w:pBdr>
              <w:jc w:val="center"/>
              <w:rPr>
                <w:b/>
              </w:rPr>
            </w:pPr>
            <w:r w:rsidRPr="002F7B00">
              <w:rPr>
                <w:b/>
              </w:rPr>
              <w:t>Додаткова інформація</w:t>
            </w:r>
          </w:p>
        </w:tc>
      </w:tr>
      <w:tr w:rsidR="00FB1410" w:rsidRPr="002F7B00" w14:paraId="6010C164" w14:textId="77777777" w:rsidTr="0035453B">
        <w:trPr>
          <w:trHeight w:val="134"/>
        </w:trPr>
        <w:tc>
          <w:tcPr>
            <w:tcW w:w="765" w:type="dxa"/>
            <w:tcMar>
              <w:top w:w="100" w:type="dxa"/>
              <w:left w:w="100" w:type="dxa"/>
              <w:bottom w:w="100" w:type="dxa"/>
              <w:right w:w="100" w:type="dxa"/>
            </w:tcMar>
            <w:vAlign w:val="center"/>
          </w:tcPr>
          <w:p w14:paraId="50916824" w14:textId="68D35B35" w:rsidR="00FB1410" w:rsidRPr="00FB1410" w:rsidRDefault="00FB1410" w:rsidP="0035453B">
            <w:pPr>
              <w:widowControl w:val="0"/>
              <w:pBdr>
                <w:top w:val="nil"/>
                <w:left w:val="nil"/>
                <w:bottom w:val="nil"/>
                <w:right w:val="nil"/>
                <w:between w:val="nil"/>
              </w:pBdr>
              <w:jc w:val="center"/>
              <w:rPr>
                <w:bCs/>
              </w:rPr>
            </w:pPr>
            <w:r w:rsidRPr="00FB1410">
              <w:rPr>
                <w:bCs/>
              </w:rPr>
              <w:t>1</w:t>
            </w:r>
          </w:p>
        </w:tc>
        <w:tc>
          <w:tcPr>
            <w:tcW w:w="3998" w:type="dxa"/>
            <w:tcMar>
              <w:top w:w="100" w:type="dxa"/>
              <w:left w:w="100" w:type="dxa"/>
              <w:bottom w:w="100" w:type="dxa"/>
              <w:right w:w="100" w:type="dxa"/>
            </w:tcMar>
            <w:vAlign w:val="center"/>
          </w:tcPr>
          <w:p w14:paraId="755516B9" w14:textId="1B7168EF" w:rsidR="00FB1410" w:rsidRPr="002F7B00" w:rsidRDefault="00FB1410" w:rsidP="00FB1410">
            <w:pPr>
              <w:widowControl w:val="0"/>
              <w:pBdr>
                <w:top w:val="nil"/>
                <w:left w:val="nil"/>
                <w:bottom w:val="nil"/>
                <w:right w:val="nil"/>
                <w:between w:val="nil"/>
              </w:pBdr>
              <w:rPr>
                <w:b/>
              </w:rPr>
            </w:pPr>
            <w:r w:rsidRPr="00FB1410">
              <w:rPr>
                <w:color w:val="333333"/>
                <w:shd w:val="clear" w:color="auto" w:fill="FFFFFF"/>
              </w:rPr>
              <w:t>Витяг/Виписка з Єдиного державного реєстру юридичних осіб, фізичних осіб – підприємців та громадських формувань</w:t>
            </w:r>
          </w:p>
        </w:tc>
        <w:tc>
          <w:tcPr>
            <w:tcW w:w="4961" w:type="dxa"/>
            <w:tcMar>
              <w:top w:w="100" w:type="dxa"/>
              <w:left w:w="100" w:type="dxa"/>
              <w:bottom w:w="100" w:type="dxa"/>
              <w:right w:w="100" w:type="dxa"/>
            </w:tcMar>
            <w:vAlign w:val="center"/>
          </w:tcPr>
          <w:p w14:paraId="5C55BBC1" w14:textId="77777777" w:rsidR="00FB1410" w:rsidRPr="002F7B00" w:rsidRDefault="00FB1410" w:rsidP="0035453B">
            <w:pPr>
              <w:widowControl w:val="0"/>
              <w:pBdr>
                <w:top w:val="nil"/>
                <w:left w:val="nil"/>
                <w:bottom w:val="nil"/>
                <w:right w:val="nil"/>
                <w:between w:val="nil"/>
              </w:pBdr>
              <w:jc w:val="center"/>
              <w:rPr>
                <w:b/>
              </w:rPr>
            </w:pPr>
          </w:p>
        </w:tc>
      </w:tr>
      <w:tr w:rsidR="00FB1410" w:rsidRPr="002F7B00" w14:paraId="61666588" w14:textId="77777777" w:rsidTr="0035453B">
        <w:trPr>
          <w:trHeight w:val="2009"/>
        </w:trPr>
        <w:tc>
          <w:tcPr>
            <w:tcW w:w="765" w:type="dxa"/>
            <w:tcMar>
              <w:top w:w="100" w:type="dxa"/>
              <w:left w:w="100" w:type="dxa"/>
              <w:bottom w:w="100" w:type="dxa"/>
              <w:right w:w="100" w:type="dxa"/>
            </w:tcMar>
            <w:vAlign w:val="center"/>
          </w:tcPr>
          <w:p w14:paraId="7E7BD335" w14:textId="4A3F9E93" w:rsidR="00FB1410" w:rsidRPr="002F7B00" w:rsidRDefault="00FB1410" w:rsidP="0035453B">
            <w:pPr>
              <w:widowControl w:val="0"/>
              <w:pBdr>
                <w:top w:val="nil"/>
                <w:left w:val="nil"/>
                <w:bottom w:val="nil"/>
                <w:right w:val="nil"/>
                <w:between w:val="nil"/>
              </w:pBdr>
              <w:jc w:val="center"/>
            </w:pPr>
            <w:r>
              <w:t>2</w:t>
            </w:r>
          </w:p>
        </w:tc>
        <w:tc>
          <w:tcPr>
            <w:tcW w:w="3998" w:type="dxa"/>
            <w:tcMar>
              <w:top w:w="100" w:type="dxa"/>
              <w:left w:w="100" w:type="dxa"/>
              <w:bottom w:w="100" w:type="dxa"/>
              <w:right w:w="100" w:type="dxa"/>
            </w:tcMar>
            <w:vAlign w:val="center"/>
          </w:tcPr>
          <w:p w14:paraId="6F629562" w14:textId="77777777" w:rsidR="00FB1410" w:rsidRPr="002F7B00" w:rsidRDefault="00FB1410" w:rsidP="0035453B">
            <w:pPr>
              <w:widowControl w:val="0"/>
              <w:pBdr>
                <w:top w:val="nil"/>
                <w:left w:val="nil"/>
                <w:bottom w:val="nil"/>
                <w:right w:val="nil"/>
                <w:between w:val="nil"/>
              </w:pBdr>
              <w:rPr>
                <w:color w:val="333333"/>
                <w:shd w:val="clear" w:color="auto" w:fill="FFFFFF"/>
              </w:rPr>
            </w:pPr>
            <w:r w:rsidRPr="002F7B00">
              <w:rPr>
                <w:color w:val="333333"/>
                <w:shd w:val="clear" w:color="auto" w:fill="FFFFFF"/>
              </w:rPr>
              <w:t>Підтвердження повноваження щодо підпису документів</w:t>
            </w:r>
          </w:p>
        </w:tc>
        <w:tc>
          <w:tcPr>
            <w:tcW w:w="4961" w:type="dxa"/>
            <w:tcMar>
              <w:top w:w="100" w:type="dxa"/>
              <w:left w:w="100" w:type="dxa"/>
              <w:bottom w:w="100" w:type="dxa"/>
              <w:right w:w="100" w:type="dxa"/>
            </w:tcMar>
            <w:vAlign w:val="center"/>
          </w:tcPr>
          <w:p w14:paraId="3409B7A1" w14:textId="77777777" w:rsidR="00FB1410" w:rsidRPr="002F7B00" w:rsidRDefault="00FB1410" w:rsidP="0035453B">
            <w:pPr>
              <w:pStyle w:val="a7"/>
              <w:widowControl w:val="0"/>
              <w:numPr>
                <w:ilvl w:val="0"/>
                <w:numId w:val="15"/>
              </w:numPr>
              <w:pBdr>
                <w:top w:val="nil"/>
                <w:left w:val="nil"/>
                <w:bottom w:val="nil"/>
                <w:right w:val="nil"/>
                <w:between w:val="nil"/>
              </w:pBdr>
              <w:spacing w:after="0" w:line="240" w:lineRule="auto"/>
              <w:rPr>
                <w:rFonts w:ascii="Times New Roman" w:hAnsi="Times New Roman" w:cs="Times New Roman"/>
                <w:color w:val="333333"/>
                <w:sz w:val="24"/>
                <w:szCs w:val="24"/>
                <w:shd w:val="clear" w:color="auto" w:fill="FFFFFF"/>
              </w:rPr>
            </w:pPr>
            <w:r w:rsidRPr="002F7B00">
              <w:rPr>
                <w:rFonts w:ascii="Times New Roman" w:hAnsi="Times New Roman" w:cs="Times New Roman"/>
                <w:color w:val="333333"/>
                <w:sz w:val="24"/>
                <w:szCs w:val="24"/>
                <w:shd w:val="clear" w:color="auto" w:fill="FFFFFF"/>
              </w:rPr>
              <w:t>Протокол засновників та/або наказ про призначення (в разі, якщо керівник підписує Тендерну пропозицію);</w:t>
            </w:r>
          </w:p>
          <w:p w14:paraId="73D66C09" w14:textId="77777777" w:rsidR="00FB1410" w:rsidRPr="002F7B00" w:rsidRDefault="00FB1410" w:rsidP="0035453B">
            <w:pPr>
              <w:pStyle w:val="a7"/>
              <w:widowControl w:val="0"/>
              <w:numPr>
                <w:ilvl w:val="0"/>
                <w:numId w:val="15"/>
              </w:numPr>
              <w:pBdr>
                <w:top w:val="nil"/>
                <w:left w:val="nil"/>
                <w:bottom w:val="nil"/>
                <w:right w:val="nil"/>
                <w:between w:val="nil"/>
              </w:pBdr>
              <w:spacing w:after="0" w:line="240" w:lineRule="auto"/>
              <w:rPr>
                <w:rFonts w:ascii="Times New Roman" w:hAnsi="Times New Roman" w:cs="Times New Roman"/>
                <w:color w:val="333333"/>
                <w:sz w:val="24"/>
                <w:szCs w:val="24"/>
                <w:shd w:val="clear" w:color="auto" w:fill="FFFFFF"/>
              </w:rPr>
            </w:pPr>
            <w:r w:rsidRPr="002F7B00">
              <w:rPr>
                <w:rFonts w:ascii="Times New Roman" w:hAnsi="Times New Roman" w:cs="Times New Roman"/>
                <w:color w:val="333333"/>
                <w:sz w:val="24"/>
                <w:szCs w:val="24"/>
                <w:shd w:val="clear" w:color="auto" w:fill="FFFFFF"/>
              </w:rPr>
              <w:t>Довіреність або доручення (якщо Тендерну пропозицію підписує інша уповноважена особа учасника);</w:t>
            </w:r>
          </w:p>
          <w:p w14:paraId="03FB793A" w14:textId="77777777" w:rsidR="00FB1410" w:rsidRPr="002F7B00" w:rsidRDefault="00FB1410" w:rsidP="0035453B">
            <w:pPr>
              <w:pStyle w:val="a7"/>
              <w:numPr>
                <w:ilvl w:val="0"/>
                <w:numId w:val="15"/>
              </w:numPr>
              <w:pBdr>
                <w:top w:val="nil"/>
                <w:left w:val="nil"/>
                <w:bottom w:val="nil"/>
                <w:right w:val="nil"/>
                <w:between w:val="nil"/>
              </w:pBdr>
              <w:spacing w:after="0" w:line="240" w:lineRule="auto"/>
              <w:rPr>
                <w:rFonts w:ascii="Times New Roman" w:hAnsi="Times New Roman" w:cs="Times New Roman"/>
                <w:color w:val="000000"/>
                <w:sz w:val="24"/>
                <w:szCs w:val="24"/>
              </w:rPr>
            </w:pPr>
            <w:r w:rsidRPr="002F7B00">
              <w:rPr>
                <w:rFonts w:ascii="Times New Roman" w:hAnsi="Times New Roman" w:cs="Times New Roman"/>
                <w:color w:val="333333"/>
                <w:sz w:val="24"/>
                <w:szCs w:val="24"/>
                <w:shd w:val="clear" w:color="auto" w:fill="FFFFFF"/>
              </w:rPr>
              <w:t>Інший документ, що підтверджує повноваження представника учасника для підписання документів.</w:t>
            </w:r>
          </w:p>
        </w:tc>
      </w:tr>
      <w:tr w:rsidR="00FB1410" w:rsidRPr="002F7B00" w14:paraId="0EF1590A" w14:textId="77777777" w:rsidTr="0035453B">
        <w:trPr>
          <w:trHeight w:val="2953"/>
        </w:trPr>
        <w:tc>
          <w:tcPr>
            <w:tcW w:w="765" w:type="dxa"/>
            <w:tcMar>
              <w:top w:w="100" w:type="dxa"/>
              <w:left w:w="100" w:type="dxa"/>
              <w:bottom w:w="100" w:type="dxa"/>
              <w:right w:w="100" w:type="dxa"/>
            </w:tcMar>
            <w:vAlign w:val="center"/>
          </w:tcPr>
          <w:p w14:paraId="30520CD7" w14:textId="43966A81" w:rsidR="00FB1410" w:rsidRPr="002F7B00" w:rsidRDefault="00FB1410" w:rsidP="0035453B">
            <w:pPr>
              <w:widowControl w:val="0"/>
              <w:pBdr>
                <w:top w:val="nil"/>
                <w:left w:val="nil"/>
                <w:bottom w:val="nil"/>
                <w:right w:val="nil"/>
                <w:between w:val="nil"/>
              </w:pBdr>
              <w:jc w:val="center"/>
            </w:pPr>
            <w:r>
              <w:t>3</w:t>
            </w:r>
          </w:p>
        </w:tc>
        <w:tc>
          <w:tcPr>
            <w:tcW w:w="3998" w:type="dxa"/>
            <w:tcMar>
              <w:top w:w="100" w:type="dxa"/>
              <w:left w:w="100" w:type="dxa"/>
              <w:bottom w:w="100" w:type="dxa"/>
              <w:right w:w="100" w:type="dxa"/>
            </w:tcMar>
            <w:vAlign w:val="center"/>
          </w:tcPr>
          <w:p w14:paraId="56C3664D" w14:textId="77777777" w:rsidR="00FB1410" w:rsidRPr="002F7B00" w:rsidRDefault="00FB1410" w:rsidP="0035453B">
            <w:pPr>
              <w:widowControl w:val="0"/>
              <w:rPr>
                <w:color w:val="333333"/>
                <w:shd w:val="clear" w:color="auto" w:fill="FFFFFF"/>
              </w:rPr>
            </w:pPr>
            <w:r w:rsidRPr="002F7B00">
              <w:rPr>
                <w:color w:val="333333"/>
                <w:shd w:val="clear" w:color="auto" w:fill="FFFFFF"/>
              </w:rPr>
              <w:t>Документи, що підтверджують статус платника податків</w:t>
            </w:r>
          </w:p>
        </w:tc>
        <w:tc>
          <w:tcPr>
            <w:tcW w:w="4961" w:type="dxa"/>
            <w:tcMar>
              <w:top w:w="100" w:type="dxa"/>
              <w:left w:w="100" w:type="dxa"/>
              <w:bottom w:w="100" w:type="dxa"/>
              <w:right w:w="100" w:type="dxa"/>
            </w:tcMar>
            <w:vAlign w:val="center"/>
          </w:tcPr>
          <w:p w14:paraId="21387BC8" w14:textId="77777777" w:rsidR="00FB1410" w:rsidRPr="00DA1EA9" w:rsidRDefault="00FB1410" w:rsidP="0035453B">
            <w:pPr>
              <w:widowControl w:val="0"/>
              <w:pBdr>
                <w:top w:val="nil"/>
                <w:left w:val="nil"/>
                <w:bottom w:val="nil"/>
                <w:right w:val="nil"/>
                <w:between w:val="nil"/>
              </w:pBdr>
              <w:rPr>
                <w:color w:val="333333"/>
                <w:shd w:val="clear" w:color="auto" w:fill="FFFFFF"/>
              </w:rPr>
            </w:pPr>
          </w:p>
        </w:tc>
      </w:tr>
      <w:tr w:rsidR="00FB1410" w:rsidRPr="002F7B00" w14:paraId="19A6FA1B" w14:textId="77777777" w:rsidTr="0035453B">
        <w:trPr>
          <w:trHeight w:val="733"/>
        </w:trPr>
        <w:tc>
          <w:tcPr>
            <w:tcW w:w="765" w:type="dxa"/>
            <w:tcMar>
              <w:top w:w="100" w:type="dxa"/>
              <w:left w:w="100" w:type="dxa"/>
              <w:bottom w:w="100" w:type="dxa"/>
              <w:right w:w="100" w:type="dxa"/>
            </w:tcMar>
            <w:vAlign w:val="center"/>
          </w:tcPr>
          <w:p w14:paraId="5BF17CA5" w14:textId="6D4A5A9E" w:rsidR="00FB1410" w:rsidRPr="002F7B00" w:rsidRDefault="00FB1410" w:rsidP="0035453B">
            <w:pPr>
              <w:widowControl w:val="0"/>
              <w:pBdr>
                <w:top w:val="nil"/>
                <w:left w:val="nil"/>
                <w:bottom w:val="nil"/>
                <w:right w:val="nil"/>
                <w:between w:val="nil"/>
              </w:pBdr>
              <w:jc w:val="center"/>
            </w:pPr>
            <w:r>
              <w:t>4</w:t>
            </w:r>
          </w:p>
        </w:tc>
        <w:tc>
          <w:tcPr>
            <w:tcW w:w="3998" w:type="dxa"/>
            <w:tcMar>
              <w:top w:w="100" w:type="dxa"/>
              <w:left w:w="100" w:type="dxa"/>
              <w:bottom w:w="100" w:type="dxa"/>
              <w:right w:w="100" w:type="dxa"/>
            </w:tcMar>
            <w:vAlign w:val="center"/>
          </w:tcPr>
          <w:p w14:paraId="5A479FA1" w14:textId="77777777" w:rsidR="00FB1410" w:rsidRPr="002F7B00" w:rsidRDefault="00FB1410" w:rsidP="0035453B">
            <w:pPr>
              <w:widowControl w:val="0"/>
              <w:rPr>
                <w:color w:val="333333"/>
                <w:shd w:val="clear" w:color="auto" w:fill="FFFFFF"/>
              </w:rPr>
            </w:pPr>
            <w:r w:rsidRPr="002F7B00">
              <w:rPr>
                <w:color w:val="333333"/>
                <w:shd w:val="clear" w:color="auto" w:fill="FFFFFF"/>
              </w:rPr>
              <w:t>Статут або інший установчий документ</w:t>
            </w:r>
          </w:p>
        </w:tc>
        <w:tc>
          <w:tcPr>
            <w:tcW w:w="4961" w:type="dxa"/>
            <w:tcMar>
              <w:top w:w="100" w:type="dxa"/>
              <w:left w:w="100" w:type="dxa"/>
              <w:bottom w:w="100" w:type="dxa"/>
              <w:right w:w="100" w:type="dxa"/>
            </w:tcMar>
            <w:vAlign w:val="center"/>
          </w:tcPr>
          <w:p w14:paraId="08C3CD97" w14:textId="77777777" w:rsidR="00FB1410" w:rsidRPr="002F7B00" w:rsidRDefault="00FB1410" w:rsidP="0035453B">
            <w:pPr>
              <w:pStyle w:val="a7"/>
              <w:widowControl w:val="0"/>
              <w:numPr>
                <w:ilvl w:val="0"/>
                <w:numId w:val="16"/>
              </w:numPr>
              <w:pBdr>
                <w:top w:val="nil"/>
                <w:left w:val="nil"/>
                <w:bottom w:val="nil"/>
                <w:right w:val="nil"/>
                <w:between w:val="nil"/>
              </w:pBdr>
              <w:spacing w:after="0" w:line="240" w:lineRule="auto"/>
              <w:rPr>
                <w:rFonts w:ascii="Times New Roman" w:hAnsi="Times New Roman" w:cs="Times New Roman"/>
                <w:color w:val="333333"/>
                <w:sz w:val="24"/>
                <w:szCs w:val="24"/>
                <w:shd w:val="clear" w:color="auto" w:fill="FFFFFF"/>
              </w:rPr>
            </w:pPr>
            <w:proofErr w:type="spellStart"/>
            <w:r>
              <w:rPr>
                <w:rFonts w:ascii="Times New Roman" w:hAnsi="Times New Roman" w:cs="Times New Roman"/>
                <w:color w:val="333333"/>
                <w:sz w:val="24"/>
                <w:szCs w:val="24"/>
                <w:shd w:val="clear" w:color="auto" w:fill="FFFFFF"/>
              </w:rPr>
              <w:t>Сканк</w:t>
            </w:r>
            <w:r w:rsidRPr="002F7B00">
              <w:rPr>
                <w:rFonts w:ascii="Times New Roman" w:hAnsi="Times New Roman" w:cs="Times New Roman"/>
                <w:color w:val="333333"/>
                <w:sz w:val="24"/>
                <w:szCs w:val="24"/>
                <w:shd w:val="clear" w:color="auto" w:fill="FFFFFF"/>
              </w:rPr>
              <w:t>опію</w:t>
            </w:r>
            <w:proofErr w:type="spellEnd"/>
            <w:r w:rsidRPr="002F7B00">
              <w:rPr>
                <w:rFonts w:ascii="Times New Roman" w:hAnsi="Times New Roman" w:cs="Times New Roman"/>
                <w:color w:val="333333"/>
                <w:sz w:val="24"/>
                <w:szCs w:val="24"/>
                <w:shd w:val="clear" w:color="auto" w:fill="FFFFFF"/>
              </w:rPr>
              <w:t xml:space="preserve"> останньої зареєстрованої редакції статуту;</w:t>
            </w:r>
          </w:p>
          <w:p w14:paraId="5AB2D51F" w14:textId="77777777" w:rsidR="00FB1410" w:rsidRPr="002F7B00" w:rsidRDefault="00FB1410" w:rsidP="0035453B">
            <w:pPr>
              <w:pStyle w:val="a7"/>
              <w:widowControl w:val="0"/>
              <w:numPr>
                <w:ilvl w:val="0"/>
                <w:numId w:val="16"/>
              </w:numPr>
              <w:pBdr>
                <w:top w:val="nil"/>
                <w:left w:val="nil"/>
                <w:bottom w:val="nil"/>
                <w:right w:val="nil"/>
                <w:between w:val="nil"/>
              </w:pBdr>
              <w:spacing w:after="0" w:line="240" w:lineRule="auto"/>
              <w:rPr>
                <w:rFonts w:ascii="Times New Roman" w:hAnsi="Times New Roman" w:cs="Times New Roman"/>
                <w:color w:val="333333"/>
                <w:sz w:val="24"/>
                <w:szCs w:val="24"/>
                <w:shd w:val="clear" w:color="auto" w:fill="FFFFFF"/>
              </w:rPr>
            </w:pPr>
            <w:proofErr w:type="spellStart"/>
            <w:r>
              <w:rPr>
                <w:rFonts w:ascii="Times New Roman" w:hAnsi="Times New Roman" w:cs="Times New Roman"/>
                <w:color w:val="333333"/>
                <w:sz w:val="24"/>
                <w:szCs w:val="24"/>
                <w:shd w:val="clear" w:color="auto" w:fill="FFFFFF"/>
              </w:rPr>
              <w:t>Сканк</w:t>
            </w:r>
            <w:r w:rsidRPr="002F7B00">
              <w:rPr>
                <w:rFonts w:ascii="Times New Roman" w:hAnsi="Times New Roman" w:cs="Times New Roman"/>
                <w:color w:val="333333"/>
                <w:sz w:val="24"/>
                <w:szCs w:val="24"/>
                <w:shd w:val="clear" w:color="auto" w:fill="FFFFFF"/>
              </w:rPr>
              <w:t>опію</w:t>
            </w:r>
            <w:proofErr w:type="spellEnd"/>
            <w:r w:rsidRPr="002F7B00">
              <w:rPr>
                <w:rFonts w:ascii="Times New Roman" w:hAnsi="Times New Roman" w:cs="Times New Roman"/>
                <w:color w:val="333333"/>
                <w:sz w:val="24"/>
                <w:szCs w:val="24"/>
                <w:shd w:val="clear" w:color="auto" w:fill="FFFFFF"/>
              </w:rPr>
              <w:t xml:space="preserve"> іншого установчого документа.</w:t>
            </w:r>
          </w:p>
        </w:tc>
      </w:tr>
      <w:tr w:rsidR="00FB1410" w:rsidRPr="002F7B00" w14:paraId="31FFA6F8" w14:textId="77777777" w:rsidTr="0035453B">
        <w:trPr>
          <w:trHeight w:val="446"/>
        </w:trPr>
        <w:tc>
          <w:tcPr>
            <w:tcW w:w="765" w:type="dxa"/>
            <w:tcMar>
              <w:top w:w="100" w:type="dxa"/>
              <w:left w:w="100" w:type="dxa"/>
              <w:bottom w:w="100" w:type="dxa"/>
              <w:right w:w="100" w:type="dxa"/>
            </w:tcMar>
            <w:vAlign w:val="center"/>
          </w:tcPr>
          <w:p w14:paraId="35D58A3E" w14:textId="3E629D75" w:rsidR="00FB1410" w:rsidRPr="002F7B00" w:rsidRDefault="00FB1410" w:rsidP="0035453B">
            <w:pPr>
              <w:widowControl w:val="0"/>
              <w:pBdr>
                <w:top w:val="nil"/>
                <w:left w:val="nil"/>
                <w:bottom w:val="nil"/>
                <w:right w:val="nil"/>
                <w:between w:val="nil"/>
              </w:pBdr>
              <w:jc w:val="center"/>
            </w:pPr>
            <w:r>
              <w:t>5</w:t>
            </w:r>
          </w:p>
        </w:tc>
        <w:tc>
          <w:tcPr>
            <w:tcW w:w="3998" w:type="dxa"/>
            <w:tcMar>
              <w:top w:w="100" w:type="dxa"/>
              <w:left w:w="100" w:type="dxa"/>
              <w:bottom w:w="100" w:type="dxa"/>
              <w:right w:w="100" w:type="dxa"/>
            </w:tcMar>
            <w:vAlign w:val="center"/>
          </w:tcPr>
          <w:p w14:paraId="5C253B59" w14:textId="77777777" w:rsidR="00FB1410" w:rsidRPr="002F7B00" w:rsidRDefault="00FB1410" w:rsidP="0035453B">
            <w:pPr>
              <w:widowControl w:val="0"/>
              <w:pBdr>
                <w:top w:val="nil"/>
                <w:left w:val="nil"/>
                <w:bottom w:val="nil"/>
                <w:right w:val="nil"/>
                <w:between w:val="nil"/>
              </w:pBdr>
              <w:rPr>
                <w:color w:val="333333"/>
                <w:shd w:val="clear" w:color="auto" w:fill="FFFFFF"/>
              </w:rPr>
            </w:pPr>
            <w:r w:rsidRPr="002F7B00">
              <w:t>Довідку з банку про відкриття розрахункового рахунку</w:t>
            </w:r>
          </w:p>
        </w:tc>
        <w:tc>
          <w:tcPr>
            <w:tcW w:w="4961" w:type="dxa"/>
            <w:tcMar>
              <w:top w:w="100" w:type="dxa"/>
              <w:left w:w="100" w:type="dxa"/>
              <w:bottom w:w="100" w:type="dxa"/>
              <w:right w:w="100" w:type="dxa"/>
            </w:tcMar>
            <w:vAlign w:val="center"/>
          </w:tcPr>
          <w:p w14:paraId="1B62A278" w14:textId="77777777" w:rsidR="00FB1410" w:rsidRPr="002F7B00" w:rsidRDefault="00FB1410" w:rsidP="0035453B">
            <w:pPr>
              <w:widowControl w:val="0"/>
              <w:pBdr>
                <w:top w:val="nil"/>
                <w:left w:val="nil"/>
                <w:bottom w:val="nil"/>
                <w:right w:val="nil"/>
                <w:between w:val="nil"/>
              </w:pBdr>
              <w:rPr>
                <w:color w:val="333333"/>
                <w:shd w:val="clear" w:color="auto" w:fill="FFFFFF"/>
              </w:rPr>
            </w:pPr>
          </w:p>
        </w:tc>
      </w:tr>
    </w:tbl>
    <w:p w14:paraId="19AC58E3" w14:textId="77777777" w:rsidR="00FB1410" w:rsidRDefault="00FB1410">
      <w:pPr>
        <w:ind w:firstLine="709"/>
        <w:jc w:val="both"/>
      </w:pPr>
    </w:p>
    <w:p w14:paraId="11B284F0" w14:textId="77777777" w:rsidR="00FB1410" w:rsidRDefault="00FB1410">
      <w:pPr>
        <w:ind w:firstLine="709"/>
        <w:jc w:val="both"/>
      </w:pPr>
    </w:p>
    <w:p w14:paraId="63E11814" w14:textId="77777777" w:rsidR="00FB1410" w:rsidRDefault="00FB1410">
      <w:pPr>
        <w:ind w:firstLine="709"/>
        <w:jc w:val="both"/>
      </w:pPr>
    </w:p>
    <w:p w14:paraId="51DA8CA9" w14:textId="77777777" w:rsidR="00FB1410" w:rsidRDefault="00FB1410">
      <w:pPr>
        <w:ind w:firstLine="709"/>
        <w:jc w:val="both"/>
      </w:pPr>
    </w:p>
    <w:p w14:paraId="3844EA0D" w14:textId="77777777" w:rsidR="00FB1410" w:rsidRDefault="00FB1410">
      <w:pPr>
        <w:ind w:firstLine="709"/>
        <w:jc w:val="both"/>
      </w:pPr>
    </w:p>
    <w:p w14:paraId="453E0C48" w14:textId="77777777" w:rsidR="00FB1410" w:rsidRDefault="00FB1410">
      <w:pPr>
        <w:ind w:firstLine="709"/>
        <w:jc w:val="both"/>
      </w:pPr>
    </w:p>
    <w:p w14:paraId="12D14ADE" w14:textId="77777777" w:rsidR="00FB1410" w:rsidRDefault="00FB1410">
      <w:pPr>
        <w:ind w:firstLine="709"/>
        <w:jc w:val="both"/>
      </w:pPr>
    </w:p>
    <w:p w14:paraId="4EB4C1D9" w14:textId="77777777" w:rsidR="00FB1410" w:rsidRDefault="00FB1410">
      <w:pPr>
        <w:ind w:firstLine="709"/>
        <w:jc w:val="both"/>
      </w:pPr>
    </w:p>
    <w:p w14:paraId="72F02A50" w14:textId="77777777" w:rsidR="00FB1410" w:rsidRDefault="00FB1410">
      <w:pPr>
        <w:ind w:firstLine="709"/>
        <w:jc w:val="both"/>
      </w:pPr>
    </w:p>
    <w:p w14:paraId="0B6E8F7D" w14:textId="77777777" w:rsidR="00FB1410" w:rsidRDefault="00FB1410">
      <w:pPr>
        <w:ind w:firstLine="709"/>
        <w:jc w:val="both"/>
      </w:pPr>
    </w:p>
    <w:p w14:paraId="68246317" w14:textId="77777777" w:rsidR="00FB1410" w:rsidRDefault="00FB1410">
      <w:pPr>
        <w:ind w:firstLine="709"/>
        <w:jc w:val="both"/>
      </w:pPr>
    </w:p>
    <w:p w14:paraId="348F3221" w14:textId="77777777" w:rsidR="00FB1410" w:rsidRDefault="00FB1410" w:rsidP="00515422">
      <w:pPr>
        <w:jc w:val="both"/>
      </w:pPr>
    </w:p>
    <w:p w14:paraId="62343B13" w14:textId="7E706EEE" w:rsidR="00FB1410" w:rsidRDefault="00FB1410" w:rsidP="00FB1410">
      <w:pPr>
        <w:widowControl w:val="0"/>
        <w:pBdr>
          <w:top w:val="nil"/>
          <w:left w:val="nil"/>
          <w:bottom w:val="nil"/>
          <w:right w:val="nil"/>
          <w:between w:val="nil"/>
        </w:pBdr>
        <w:jc w:val="both"/>
        <w:rPr>
          <w:b/>
        </w:rPr>
      </w:pPr>
      <w:r w:rsidRPr="002F7B00">
        <w:rPr>
          <w:b/>
        </w:rPr>
        <w:lastRenderedPageBreak/>
        <w:t>1.2. Документи, які надаються ПЕРЕМОЖЦЕМ (фізичною особою — підприємцем):</w:t>
      </w:r>
    </w:p>
    <w:p w14:paraId="5013E95A" w14:textId="77777777" w:rsidR="00FB1410" w:rsidRPr="002F7B00" w:rsidRDefault="00FB1410" w:rsidP="00FB1410">
      <w:pPr>
        <w:widowControl w:val="0"/>
        <w:pBdr>
          <w:top w:val="nil"/>
          <w:left w:val="nil"/>
          <w:bottom w:val="nil"/>
          <w:right w:val="nil"/>
          <w:between w:val="nil"/>
        </w:pBdr>
        <w:jc w:val="both"/>
        <w:rPr>
          <w:b/>
        </w:rPr>
      </w:pPr>
    </w:p>
    <w:tbl>
      <w:tblPr>
        <w:tblW w:w="9724" w:type="dxa"/>
        <w:tblInd w:w="-10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587"/>
        <w:gridCol w:w="4427"/>
        <w:gridCol w:w="4710"/>
      </w:tblGrid>
      <w:tr w:rsidR="00FB1410" w:rsidRPr="002F7B00" w14:paraId="75D52DAB" w14:textId="77777777" w:rsidTr="0035453B">
        <w:trPr>
          <w:trHeight w:val="22"/>
        </w:trPr>
        <w:tc>
          <w:tcPr>
            <w:tcW w:w="587" w:type="dxa"/>
            <w:tcMar>
              <w:top w:w="100" w:type="dxa"/>
              <w:left w:w="100" w:type="dxa"/>
              <w:bottom w:w="100" w:type="dxa"/>
              <w:right w:w="100" w:type="dxa"/>
            </w:tcMar>
            <w:vAlign w:val="center"/>
          </w:tcPr>
          <w:p w14:paraId="08CB34A1" w14:textId="77777777" w:rsidR="00FB1410" w:rsidRPr="002F7B00" w:rsidRDefault="00FB1410" w:rsidP="0035453B">
            <w:pPr>
              <w:widowControl w:val="0"/>
              <w:pBdr>
                <w:top w:val="nil"/>
                <w:left w:val="nil"/>
                <w:bottom w:val="nil"/>
                <w:right w:val="nil"/>
                <w:between w:val="nil"/>
              </w:pBdr>
              <w:jc w:val="center"/>
              <w:rPr>
                <w:b/>
              </w:rPr>
            </w:pPr>
            <w:r w:rsidRPr="002F7B00">
              <w:rPr>
                <w:b/>
              </w:rPr>
              <w:t>№</w:t>
            </w:r>
          </w:p>
          <w:p w14:paraId="76AEA71A" w14:textId="77777777" w:rsidR="00FB1410" w:rsidRPr="002F7B00" w:rsidRDefault="00FB1410" w:rsidP="0035453B">
            <w:pPr>
              <w:widowControl w:val="0"/>
              <w:pBdr>
                <w:top w:val="nil"/>
                <w:left w:val="nil"/>
                <w:bottom w:val="nil"/>
                <w:right w:val="nil"/>
                <w:between w:val="nil"/>
              </w:pBdr>
              <w:jc w:val="center"/>
              <w:rPr>
                <w:b/>
              </w:rPr>
            </w:pPr>
            <w:r w:rsidRPr="002F7B00">
              <w:rPr>
                <w:b/>
              </w:rPr>
              <w:t>з/п</w:t>
            </w:r>
          </w:p>
        </w:tc>
        <w:tc>
          <w:tcPr>
            <w:tcW w:w="4427" w:type="dxa"/>
            <w:tcMar>
              <w:top w:w="100" w:type="dxa"/>
              <w:left w:w="100" w:type="dxa"/>
              <w:bottom w:w="100" w:type="dxa"/>
              <w:right w:w="100" w:type="dxa"/>
            </w:tcMar>
            <w:vAlign w:val="center"/>
          </w:tcPr>
          <w:p w14:paraId="254D8D81" w14:textId="77777777" w:rsidR="00FB1410" w:rsidRPr="002F7B00" w:rsidRDefault="00FB1410" w:rsidP="0035453B">
            <w:pPr>
              <w:widowControl w:val="0"/>
              <w:pBdr>
                <w:top w:val="nil"/>
                <w:left w:val="nil"/>
                <w:bottom w:val="nil"/>
                <w:right w:val="nil"/>
                <w:between w:val="nil"/>
              </w:pBdr>
              <w:jc w:val="center"/>
              <w:rPr>
                <w:b/>
              </w:rPr>
            </w:pPr>
            <w:r w:rsidRPr="002F7B00">
              <w:rPr>
                <w:b/>
              </w:rPr>
              <w:t>Вимоги</w:t>
            </w:r>
          </w:p>
        </w:tc>
        <w:tc>
          <w:tcPr>
            <w:tcW w:w="4710" w:type="dxa"/>
            <w:tcMar>
              <w:top w:w="100" w:type="dxa"/>
              <w:left w:w="100" w:type="dxa"/>
              <w:bottom w:w="100" w:type="dxa"/>
              <w:right w:w="100" w:type="dxa"/>
            </w:tcMar>
            <w:vAlign w:val="center"/>
          </w:tcPr>
          <w:p w14:paraId="2B3A477C" w14:textId="77777777" w:rsidR="00FB1410" w:rsidRPr="002F7B00" w:rsidRDefault="00FB1410" w:rsidP="0035453B">
            <w:pPr>
              <w:widowControl w:val="0"/>
              <w:pBdr>
                <w:top w:val="nil"/>
                <w:left w:val="nil"/>
                <w:bottom w:val="nil"/>
                <w:right w:val="nil"/>
                <w:between w:val="nil"/>
              </w:pBdr>
              <w:jc w:val="center"/>
              <w:rPr>
                <w:b/>
              </w:rPr>
            </w:pPr>
            <w:r w:rsidRPr="002F7B00">
              <w:rPr>
                <w:b/>
              </w:rPr>
              <w:t>Додаткова інформація</w:t>
            </w:r>
          </w:p>
        </w:tc>
      </w:tr>
      <w:tr w:rsidR="00FB1410" w:rsidRPr="002F7B00" w14:paraId="4ADF4F30" w14:textId="77777777" w:rsidTr="0035453B">
        <w:trPr>
          <w:trHeight w:val="22"/>
        </w:trPr>
        <w:tc>
          <w:tcPr>
            <w:tcW w:w="587" w:type="dxa"/>
            <w:tcMar>
              <w:top w:w="100" w:type="dxa"/>
              <w:left w:w="100" w:type="dxa"/>
              <w:bottom w:w="100" w:type="dxa"/>
              <w:right w:w="100" w:type="dxa"/>
            </w:tcMar>
            <w:vAlign w:val="center"/>
          </w:tcPr>
          <w:p w14:paraId="0182C41F" w14:textId="73EDB2E2" w:rsidR="00FB1410" w:rsidRPr="00FB1410" w:rsidRDefault="00FB1410" w:rsidP="0035453B">
            <w:pPr>
              <w:widowControl w:val="0"/>
              <w:pBdr>
                <w:top w:val="nil"/>
                <w:left w:val="nil"/>
                <w:bottom w:val="nil"/>
                <w:right w:val="nil"/>
                <w:between w:val="nil"/>
              </w:pBdr>
              <w:jc w:val="center"/>
              <w:rPr>
                <w:bCs/>
              </w:rPr>
            </w:pPr>
            <w:r w:rsidRPr="00FB1410">
              <w:rPr>
                <w:bCs/>
              </w:rPr>
              <w:t>1</w:t>
            </w:r>
          </w:p>
        </w:tc>
        <w:tc>
          <w:tcPr>
            <w:tcW w:w="4427" w:type="dxa"/>
            <w:tcMar>
              <w:top w:w="100" w:type="dxa"/>
              <w:left w:w="100" w:type="dxa"/>
              <w:bottom w:w="100" w:type="dxa"/>
              <w:right w:w="100" w:type="dxa"/>
            </w:tcMar>
            <w:vAlign w:val="center"/>
          </w:tcPr>
          <w:p w14:paraId="10AA822D" w14:textId="0F7DBAA0" w:rsidR="00FB1410" w:rsidRPr="002F7B00" w:rsidRDefault="00FB1410" w:rsidP="00FB1410">
            <w:pPr>
              <w:widowControl w:val="0"/>
              <w:pBdr>
                <w:top w:val="nil"/>
                <w:left w:val="nil"/>
                <w:bottom w:val="nil"/>
                <w:right w:val="nil"/>
                <w:between w:val="nil"/>
              </w:pBdr>
              <w:rPr>
                <w:b/>
              </w:rPr>
            </w:pPr>
            <w:r w:rsidRPr="00FB1410">
              <w:rPr>
                <w:bCs/>
              </w:rPr>
              <w:t>Витяг/Виписка з Єдиного державного реєстру юридичних осіб, фізичних осіб – підприємців та громадських формувань</w:t>
            </w:r>
          </w:p>
        </w:tc>
        <w:tc>
          <w:tcPr>
            <w:tcW w:w="4710" w:type="dxa"/>
            <w:tcMar>
              <w:top w:w="100" w:type="dxa"/>
              <w:left w:w="100" w:type="dxa"/>
              <w:bottom w:w="100" w:type="dxa"/>
              <w:right w:w="100" w:type="dxa"/>
            </w:tcMar>
            <w:vAlign w:val="center"/>
          </w:tcPr>
          <w:p w14:paraId="7850B291" w14:textId="77777777" w:rsidR="00FB1410" w:rsidRPr="002F7B00" w:rsidRDefault="00FB1410" w:rsidP="0035453B">
            <w:pPr>
              <w:widowControl w:val="0"/>
              <w:pBdr>
                <w:top w:val="nil"/>
                <w:left w:val="nil"/>
                <w:bottom w:val="nil"/>
                <w:right w:val="nil"/>
                <w:between w:val="nil"/>
              </w:pBdr>
              <w:jc w:val="center"/>
              <w:rPr>
                <w:b/>
              </w:rPr>
            </w:pPr>
          </w:p>
        </w:tc>
      </w:tr>
      <w:tr w:rsidR="00FB1410" w:rsidRPr="002F7B00" w14:paraId="49702EC4" w14:textId="77777777" w:rsidTr="0035453B">
        <w:trPr>
          <w:trHeight w:val="232"/>
        </w:trPr>
        <w:tc>
          <w:tcPr>
            <w:tcW w:w="587" w:type="dxa"/>
            <w:tcMar>
              <w:top w:w="100" w:type="dxa"/>
              <w:left w:w="100" w:type="dxa"/>
              <w:bottom w:w="100" w:type="dxa"/>
              <w:right w:w="100" w:type="dxa"/>
            </w:tcMar>
            <w:vAlign w:val="center"/>
          </w:tcPr>
          <w:p w14:paraId="0E460038" w14:textId="2B1F6944" w:rsidR="00FB1410" w:rsidRPr="002F7B00" w:rsidRDefault="00FB1410" w:rsidP="0035453B">
            <w:pPr>
              <w:widowControl w:val="0"/>
              <w:pBdr>
                <w:top w:val="nil"/>
                <w:left w:val="nil"/>
                <w:bottom w:val="nil"/>
                <w:right w:val="nil"/>
                <w:between w:val="nil"/>
              </w:pBdr>
              <w:jc w:val="center"/>
            </w:pPr>
            <w:r>
              <w:t>2</w:t>
            </w:r>
          </w:p>
        </w:tc>
        <w:tc>
          <w:tcPr>
            <w:tcW w:w="4427" w:type="dxa"/>
            <w:tcBorders>
              <w:bottom w:val="single" w:sz="12" w:space="0" w:color="000000"/>
            </w:tcBorders>
            <w:tcMar>
              <w:top w:w="100" w:type="dxa"/>
              <w:left w:w="100" w:type="dxa"/>
              <w:bottom w:w="100" w:type="dxa"/>
              <w:right w:w="100" w:type="dxa"/>
            </w:tcMar>
            <w:vAlign w:val="center"/>
          </w:tcPr>
          <w:p w14:paraId="2E832B01" w14:textId="77777777" w:rsidR="00FB1410" w:rsidRPr="002F7B00" w:rsidRDefault="00FB1410" w:rsidP="0035453B">
            <w:pPr>
              <w:widowControl w:val="0"/>
              <w:pBdr>
                <w:top w:val="nil"/>
                <w:left w:val="nil"/>
                <w:bottom w:val="nil"/>
                <w:right w:val="nil"/>
                <w:between w:val="nil"/>
              </w:pBdr>
              <w:rPr>
                <w:bCs/>
              </w:rPr>
            </w:pPr>
            <w:r w:rsidRPr="002F7B00">
              <w:rPr>
                <w:color w:val="333333"/>
                <w:shd w:val="clear" w:color="auto" w:fill="FFFFFF"/>
              </w:rPr>
              <w:t>Документи, що підтверджують статус платника податків</w:t>
            </w:r>
          </w:p>
        </w:tc>
        <w:tc>
          <w:tcPr>
            <w:tcW w:w="4710" w:type="dxa"/>
            <w:tcBorders>
              <w:bottom w:val="single" w:sz="12" w:space="0" w:color="000000"/>
            </w:tcBorders>
            <w:tcMar>
              <w:top w:w="100" w:type="dxa"/>
              <w:left w:w="100" w:type="dxa"/>
              <w:bottom w:w="100" w:type="dxa"/>
              <w:right w:w="100" w:type="dxa"/>
            </w:tcMar>
            <w:vAlign w:val="center"/>
          </w:tcPr>
          <w:p w14:paraId="791583DA" w14:textId="77777777" w:rsidR="00FB1410" w:rsidRPr="002F7B00" w:rsidRDefault="00FB1410" w:rsidP="0035453B">
            <w:pPr>
              <w:widowControl w:val="0"/>
              <w:pBdr>
                <w:top w:val="nil"/>
                <w:left w:val="nil"/>
                <w:bottom w:val="nil"/>
                <w:right w:val="nil"/>
                <w:between w:val="nil"/>
              </w:pBdr>
            </w:pPr>
          </w:p>
        </w:tc>
      </w:tr>
      <w:tr w:rsidR="00FB1410" w:rsidRPr="002F7B00" w14:paraId="211D1478" w14:textId="77777777" w:rsidTr="0035453B">
        <w:trPr>
          <w:trHeight w:val="232"/>
        </w:trPr>
        <w:tc>
          <w:tcPr>
            <w:tcW w:w="587" w:type="dxa"/>
            <w:tcMar>
              <w:top w:w="100" w:type="dxa"/>
              <w:left w:w="100" w:type="dxa"/>
              <w:bottom w:w="100" w:type="dxa"/>
              <w:right w:w="100" w:type="dxa"/>
            </w:tcMar>
            <w:vAlign w:val="center"/>
          </w:tcPr>
          <w:p w14:paraId="6FBEF6AF" w14:textId="3E703898" w:rsidR="00FB1410" w:rsidRPr="002F7B00" w:rsidRDefault="00FB1410" w:rsidP="0035453B">
            <w:pPr>
              <w:widowControl w:val="0"/>
              <w:pBdr>
                <w:top w:val="nil"/>
                <w:left w:val="nil"/>
                <w:bottom w:val="nil"/>
                <w:right w:val="nil"/>
                <w:between w:val="nil"/>
              </w:pBdr>
              <w:jc w:val="center"/>
            </w:pPr>
            <w:r>
              <w:t>3</w:t>
            </w:r>
          </w:p>
        </w:tc>
        <w:tc>
          <w:tcPr>
            <w:tcW w:w="4427" w:type="dxa"/>
            <w:tcBorders>
              <w:bottom w:val="single" w:sz="12" w:space="0" w:color="000000"/>
            </w:tcBorders>
            <w:tcMar>
              <w:top w:w="100" w:type="dxa"/>
              <w:left w:w="100" w:type="dxa"/>
              <w:bottom w:w="100" w:type="dxa"/>
              <w:right w:w="100" w:type="dxa"/>
            </w:tcMar>
            <w:vAlign w:val="center"/>
          </w:tcPr>
          <w:p w14:paraId="0C0A7D7B" w14:textId="77777777" w:rsidR="00FB1410" w:rsidRPr="002F7B00" w:rsidRDefault="00FB1410" w:rsidP="0035453B">
            <w:pPr>
              <w:widowControl w:val="0"/>
              <w:pBdr>
                <w:top w:val="nil"/>
                <w:left w:val="nil"/>
                <w:bottom w:val="nil"/>
                <w:right w:val="nil"/>
                <w:between w:val="nil"/>
              </w:pBdr>
            </w:pPr>
            <w:r w:rsidRPr="002F7B00">
              <w:t>Довіреність</w:t>
            </w:r>
          </w:p>
        </w:tc>
        <w:tc>
          <w:tcPr>
            <w:tcW w:w="4710" w:type="dxa"/>
            <w:tcBorders>
              <w:bottom w:val="single" w:sz="12" w:space="0" w:color="000000"/>
            </w:tcBorders>
            <w:tcMar>
              <w:top w:w="100" w:type="dxa"/>
              <w:left w:w="100" w:type="dxa"/>
              <w:bottom w:w="100" w:type="dxa"/>
              <w:right w:w="100" w:type="dxa"/>
            </w:tcMar>
            <w:vAlign w:val="center"/>
          </w:tcPr>
          <w:p w14:paraId="097C8C5D" w14:textId="77777777" w:rsidR="00FB1410" w:rsidRPr="002F7B00" w:rsidRDefault="00FB1410" w:rsidP="0035453B">
            <w:pPr>
              <w:widowControl w:val="0"/>
              <w:pBdr>
                <w:top w:val="nil"/>
                <w:left w:val="nil"/>
                <w:bottom w:val="nil"/>
                <w:right w:val="nil"/>
                <w:between w:val="nil"/>
              </w:pBdr>
            </w:pPr>
            <w:r w:rsidRPr="002F7B00">
              <w:t>Якщо тендерна пропозиція, документи чи договір подаються не особисто фізичною особою-підприємцем, а її уповноваженим представником така довіреність має містити:</w:t>
            </w:r>
          </w:p>
          <w:p w14:paraId="0A217380" w14:textId="77777777" w:rsidR="00FB1410" w:rsidRPr="002F7B00" w:rsidRDefault="00FB1410" w:rsidP="0035453B">
            <w:pPr>
              <w:pStyle w:val="a7"/>
              <w:widowControl w:val="0"/>
              <w:numPr>
                <w:ilvl w:val="0"/>
                <w:numId w:val="17"/>
              </w:numPr>
              <w:pBdr>
                <w:top w:val="nil"/>
                <w:left w:val="nil"/>
                <w:bottom w:val="nil"/>
                <w:right w:val="nil"/>
                <w:between w:val="nil"/>
              </w:pBdr>
              <w:spacing w:after="0" w:line="240" w:lineRule="auto"/>
              <w:rPr>
                <w:rFonts w:ascii="Times New Roman" w:hAnsi="Times New Roman" w:cs="Times New Roman"/>
                <w:sz w:val="24"/>
                <w:szCs w:val="24"/>
              </w:rPr>
            </w:pPr>
            <w:r w:rsidRPr="002F7B00">
              <w:rPr>
                <w:rFonts w:ascii="Times New Roman" w:hAnsi="Times New Roman" w:cs="Times New Roman"/>
                <w:sz w:val="24"/>
                <w:szCs w:val="24"/>
              </w:rPr>
              <w:t>повну інформацію про довірителя;</w:t>
            </w:r>
          </w:p>
          <w:p w14:paraId="4058B351" w14:textId="77777777" w:rsidR="00FB1410" w:rsidRPr="002F7B00" w:rsidRDefault="00FB1410" w:rsidP="0035453B">
            <w:pPr>
              <w:pStyle w:val="a7"/>
              <w:widowControl w:val="0"/>
              <w:numPr>
                <w:ilvl w:val="0"/>
                <w:numId w:val="17"/>
              </w:numPr>
              <w:pBdr>
                <w:top w:val="nil"/>
                <w:left w:val="nil"/>
                <w:bottom w:val="nil"/>
                <w:right w:val="nil"/>
                <w:between w:val="nil"/>
              </w:pBdr>
              <w:spacing w:after="0" w:line="240" w:lineRule="auto"/>
              <w:rPr>
                <w:rFonts w:ascii="Times New Roman" w:hAnsi="Times New Roman" w:cs="Times New Roman"/>
                <w:sz w:val="24"/>
                <w:szCs w:val="24"/>
              </w:rPr>
            </w:pPr>
            <w:r w:rsidRPr="002F7B00">
              <w:rPr>
                <w:rFonts w:ascii="Times New Roman" w:hAnsi="Times New Roman" w:cs="Times New Roman"/>
                <w:sz w:val="24"/>
                <w:szCs w:val="24"/>
              </w:rPr>
              <w:t>повну інформацію про уповноваженого представника;</w:t>
            </w:r>
          </w:p>
          <w:p w14:paraId="25E3FEA6" w14:textId="77777777" w:rsidR="00FB1410" w:rsidRPr="002F7B00" w:rsidRDefault="00FB1410" w:rsidP="0035453B">
            <w:pPr>
              <w:pStyle w:val="a7"/>
              <w:widowControl w:val="0"/>
              <w:numPr>
                <w:ilvl w:val="0"/>
                <w:numId w:val="17"/>
              </w:numPr>
              <w:pBdr>
                <w:top w:val="nil"/>
                <w:left w:val="nil"/>
                <w:bottom w:val="nil"/>
                <w:right w:val="nil"/>
                <w:between w:val="nil"/>
              </w:pBdr>
              <w:spacing w:after="0" w:line="240" w:lineRule="auto"/>
              <w:rPr>
                <w:rFonts w:ascii="Times New Roman" w:hAnsi="Times New Roman" w:cs="Times New Roman"/>
                <w:sz w:val="24"/>
                <w:szCs w:val="24"/>
              </w:rPr>
            </w:pPr>
            <w:r w:rsidRPr="002F7B00">
              <w:rPr>
                <w:rFonts w:ascii="Times New Roman" w:hAnsi="Times New Roman" w:cs="Times New Roman"/>
                <w:sz w:val="24"/>
                <w:szCs w:val="24"/>
              </w:rPr>
              <w:t>чіткий перелік повноважень, які передаються представнику;</w:t>
            </w:r>
          </w:p>
          <w:p w14:paraId="36ACE013" w14:textId="77777777" w:rsidR="00FB1410" w:rsidRPr="002F7B00" w:rsidRDefault="00FB1410" w:rsidP="0035453B">
            <w:pPr>
              <w:pStyle w:val="a7"/>
              <w:widowControl w:val="0"/>
              <w:numPr>
                <w:ilvl w:val="0"/>
                <w:numId w:val="17"/>
              </w:numPr>
              <w:pBdr>
                <w:top w:val="nil"/>
                <w:left w:val="nil"/>
                <w:bottom w:val="nil"/>
                <w:right w:val="nil"/>
                <w:between w:val="nil"/>
              </w:pBdr>
              <w:spacing w:after="0" w:line="240" w:lineRule="auto"/>
              <w:rPr>
                <w:rFonts w:ascii="Times New Roman" w:hAnsi="Times New Roman" w:cs="Times New Roman"/>
                <w:sz w:val="24"/>
                <w:szCs w:val="24"/>
              </w:rPr>
            </w:pPr>
            <w:r w:rsidRPr="002F7B00">
              <w:rPr>
                <w:rFonts w:ascii="Times New Roman" w:hAnsi="Times New Roman" w:cs="Times New Roman"/>
                <w:sz w:val="24"/>
                <w:szCs w:val="24"/>
              </w:rPr>
              <w:t>термін дії довіреності.</w:t>
            </w:r>
          </w:p>
        </w:tc>
      </w:tr>
      <w:tr w:rsidR="00FB1410" w:rsidRPr="002F7B00" w14:paraId="7ACE674C" w14:textId="77777777" w:rsidTr="0035453B">
        <w:trPr>
          <w:trHeight w:val="232"/>
        </w:trPr>
        <w:tc>
          <w:tcPr>
            <w:tcW w:w="587" w:type="dxa"/>
            <w:tcMar>
              <w:top w:w="100" w:type="dxa"/>
              <w:left w:w="100" w:type="dxa"/>
              <w:bottom w:w="100" w:type="dxa"/>
              <w:right w:w="100" w:type="dxa"/>
            </w:tcMar>
            <w:vAlign w:val="center"/>
          </w:tcPr>
          <w:p w14:paraId="73A6F1B8" w14:textId="68E47FE9" w:rsidR="00FB1410" w:rsidRPr="002F7B00" w:rsidRDefault="00FB1410" w:rsidP="0035453B">
            <w:pPr>
              <w:widowControl w:val="0"/>
              <w:pBdr>
                <w:top w:val="nil"/>
                <w:left w:val="nil"/>
                <w:bottom w:val="nil"/>
                <w:right w:val="nil"/>
                <w:between w:val="nil"/>
              </w:pBdr>
              <w:jc w:val="center"/>
            </w:pPr>
            <w:r>
              <w:t>4</w:t>
            </w:r>
          </w:p>
        </w:tc>
        <w:tc>
          <w:tcPr>
            <w:tcW w:w="4427" w:type="dxa"/>
            <w:tcMar>
              <w:top w:w="100" w:type="dxa"/>
              <w:left w:w="100" w:type="dxa"/>
              <w:bottom w:w="100" w:type="dxa"/>
              <w:right w:w="100" w:type="dxa"/>
            </w:tcMar>
            <w:vAlign w:val="center"/>
          </w:tcPr>
          <w:p w14:paraId="66940D89" w14:textId="77777777" w:rsidR="00FB1410" w:rsidRPr="002F7B00" w:rsidRDefault="00FB1410" w:rsidP="0035453B">
            <w:pPr>
              <w:widowControl w:val="0"/>
              <w:pBdr>
                <w:top w:val="nil"/>
                <w:left w:val="nil"/>
                <w:bottom w:val="nil"/>
                <w:right w:val="nil"/>
                <w:between w:val="nil"/>
              </w:pBdr>
            </w:pPr>
            <w:r w:rsidRPr="002F7B00">
              <w:t>Довідку з банку про відкриття розрахункового рахунку</w:t>
            </w:r>
          </w:p>
        </w:tc>
        <w:tc>
          <w:tcPr>
            <w:tcW w:w="4710" w:type="dxa"/>
            <w:tcMar>
              <w:top w:w="100" w:type="dxa"/>
              <w:left w:w="100" w:type="dxa"/>
              <w:bottom w:w="100" w:type="dxa"/>
              <w:right w:w="100" w:type="dxa"/>
            </w:tcMar>
            <w:vAlign w:val="center"/>
          </w:tcPr>
          <w:p w14:paraId="58D83DF9" w14:textId="77777777" w:rsidR="00FB1410" w:rsidRPr="002F7B00" w:rsidRDefault="00FB1410" w:rsidP="0035453B">
            <w:pPr>
              <w:widowControl w:val="0"/>
              <w:pBdr>
                <w:top w:val="nil"/>
                <w:left w:val="nil"/>
                <w:bottom w:val="nil"/>
                <w:right w:val="nil"/>
                <w:between w:val="nil"/>
              </w:pBdr>
            </w:pPr>
          </w:p>
        </w:tc>
      </w:tr>
    </w:tbl>
    <w:p w14:paraId="6EB6C2AF" w14:textId="77777777" w:rsidR="00FB1410" w:rsidRDefault="00FB1410">
      <w:pPr>
        <w:ind w:firstLine="709"/>
        <w:jc w:val="both"/>
      </w:pPr>
    </w:p>
    <w:p w14:paraId="0BF0FEE7" w14:textId="77777777" w:rsidR="000F4A91" w:rsidRDefault="000B3872">
      <w:r>
        <w:br w:type="page"/>
      </w:r>
    </w:p>
    <w:p w14:paraId="376F9898" w14:textId="77777777" w:rsidR="000F4A91" w:rsidRDefault="000B3872">
      <w:pPr>
        <w:spacing w:after="80"/>
        <w:jc w:val="right"/>
      </w:pPr>
      <w:r>
        <w:rPr>
          <w:b/>
          <w:i/>
        </w:rPr>
        <w:lastRenderedPageBreak/>
        <w:t>Додаток 5</w:t>
      </w:r>
    </w:p>
    <w:p w14:paraId="4F3DCD4B" w14:textId="77777777" w:rsidR="000F4A91" w:rsidRDefault="000B3872">
      <w:pPr>
        <w:spacing w:before="120" w:after="100"/>
        <w:jc w:val="center"/>
      </w:pPr>
      <w:r>
        <w:rPr>
          <w:b/>
        </w:rPr>
        <w:t>Технічні, якісні та інші характеристики предмета закупівлі</w:t>
      </w:r>
    </w:p>
    <w:p w14:paraId="52A61BD1" w14:textId="34D9584D" w:rsidR="000F4A91" w:rsidRPr="00B46A63" w:rsidRDefault="00B46A63" w:rsidP="00B46A63">
      <w:pPr>
        <w:jc w:val="center"/>
        <w:rPr>
          <w:b/>
          <w:bCs/>
          <w:sz w:val="28"/>
          <w:szCs w:val="28"/>
        </w:rPr>
      </w:pPr>
      <w:r w:rsidRPr="00B46A63">
        <w:rPr>
          <w:b/>
          <w:bCs/>
        </w:rPr>
        <w:t xml:space="preserve">Комплект для 3D-лазерного сканування </w:t>
      </w:r>
      <w:proofErr w:type="spellStart"/>
      <w:r w:rsidRPr="00B46A63">
        <w:rPr>
          <w:b/>
          <w:bCs/>
        </w:rPr>
        <w:t>Leica</w:t>
      </w:r>
      <w:proofErr w:type="spellEnd"/>
      <w:r w:rsidRPr="00B46A63">
        <w:rPr>
          <w:b/>
          <w:bCs/>
        </w:rPr>
        <w:t xml:space="preserve"> RTC700</w:t>
      </w:r>
    </w:p>
    <w:tbl>
      <w:tblPr>
        <w:tblStyle w:val="af6"/>
        <w:tblW w:w="9782" w:type="dxa"/>
        <w:jc w:val="center"/>
        <w:tblLayout w:type="fixed"/>
        <w:tblLook w:val="04A0" w:firstRow="1" w:lastRow="0" w:firstColumn="1" w:lastColumn="0" w:noHBand="0" w:noVBand="1"/>
      </w:tblPr>
      <w:tblGrid>
        <w:gridCol w:w="421"/>
        <w:gridCol w:w="2126"/>
        <w:gridCol w:w="1134"/>
        <w:gridCol w:w="6101"/>
      </w:tblGrid>
      <w:tr w:rsidR="0073538E" w14:paraId="49530099" w14:textId="77777777" w:rsidTr="00EC5134">
        <w:trPr>
          <w:tblHeader/>
          <w:jc w:val="center"/>
        </w:trPr>
        <w:tc>
          <w:tcPr>
            <w:tcW w:w="421" w:type="dxa"/>
            <w:shd w:val="clear" w:color="auto" w:fill="F2F2F2"/>
            <w:tcMar>
              <w:top w:w="85" w:type="dxa"/>
              <w:left w:w="95" w:type="dxa"/>
              <w:bottom w:w="85" w:type="dxa"/>
              <w:right w:w="95" w:type="dxa"/>
            </w:tcMar>
            <w:vAlign w:val="center"/>
          </w:tcPr>
          <w:p w14:paraId="4986010F" w14:textId="77777777" w:rsidR="0073538E" w:rsidRDefault="0073538E">
            <w:pPr>
              <w:jc w:val="center"/>
            </w:pPr>
            <w:r>
              <w:rPr>
                <w:b/>
                <w:sz w:val="18"/>
              </w:rPr>
              <w:t>№</w:t>
            </w:r>
          </w:p>
        </w:tc>
        <w:tc>
          <w:tcPr>
            <w:tcW w:w="2126" w:type="dxa"/>
            <w:shd w:val="clear" w:color="auto" w:fill="F2F2F2"/>
            <w:tcMar>
              <w:top w:w="85" w:type="dxa"/>
              <w:left w:w="95" w:type="dxa"/>
              <w:bottom w:w="85" w:type="dxa"/>
              <w:right w:w="95" w:type="dxa"/>
            </w:tcMar>
            <w:vAlign w:val="center"/>
          </w:tcPr>
          <w:p w14:paraId="34E37803" w14:textId="77777777" w:rsidR="0073538E" w:rsidRDefault="0073538E">
            <w:pPr>
              <w:jc w:val="center"/>
            </w:pPr>
            <w:r>
              <w:rPr>
                <w:b/>
                <w:sz w:val="18"/>
              </w:rPr>
              <w:t>Найменування товару</w:t>
            </w:r>
          </w:p>
        </w:tc>
        <w:tc>
          <w:tcPr>
            <w:tcW w:w="1134" w:type="dxa"/>
            <w:shd w:val="clear" w:color="auto" w:fill="F2F2F2"/>
            <w:tcMar>
              <w:top w:w="85" w:type="dxa"/>
              <w:left w:w="95" w:type="dxa"/>
              <w:bottom w:w="85" w:type="dxa"/>
              <w:right w:w="95" w:type="dxa"/>
            </w:tcMar>
            <w:vAlign w:val="center"/>
          </w:tcPr>
          <w:p w14:paraId="157FE395" w14:textId="77777777" w:rsidR="0073538E" w:rsidRDefault="0073538E">
            <w:pPr>
              <w:jc w:val="center"/>
            </w:pPr>
            <w:r>
              <w:rPr>
                <w:b/>
                <w:sz w:val="18"/>
              </w:rPr>
              <w:t>Кількість / од. виміру</w:t>
            </w:r>
          </w:p>
        </w:tc>
        <w:tc>
          <w:tcPr>
            <w:tcW w:w="6101" w:type="dxa"/>
            <w:shd w:val="clear" w:color="auto" w:fill="F2F2F2"/>
            <w:tcMar>
              <w:top w:w="85" w:type="dxa"/>
              <w:left w:w="95" w:type="dxa"/>
              <w:bottom w:w="85" w:type="dxa"/>
              <w:right w:w="95" w:type="dxa"/>
            </w:tcMar>
            <w:vAlign w:val="center"/>
          </w:tcPr>
          <w:p w14:paraId="664A9275" w14:textId="13E39EDB" w:rsidR="0073538E" w:rsidRDefault="00254064">
            <w:pPr>
              <w:jc w:val="center"/>
            </w:pPr>
            <w:r>
              <w:rPr>
                <w:b/>
                <w:sz w:val="18"/>
              </w:rPr>
              <w:t>Т</w:t>
            </w:r>
            <w:r w:rsidR="0073538E">
              <w:rPr>
                <w:b/>
                <w:sz w:val="18"/>
              </w:rPr>
              <w:t>ехнічні та якісні характеристики</w:t>
            </w:r>
          </w:p>
        </w:tc>
      </w:tr>
      <w:tr w:rsidR="0073538E" w14:paraId="1EC40C55" w14:textId="77777777" w:rsidTr="00EC5134">
        <w:trPr>
          <w:jc w:val="center"/>
        </w:trPr>
        <w:tc>
          <w:tcPr>
            <w:tcW w:w="421" w:type="dxa"/>
            <w:tcMar>
              <w:top w:w="85" w:type="dxa"/>
              <w:left w:w="95" w:type="dxa"/>
              <w:bottom w:w="85" w:type="dxa"/>
              <w:right w:w="95" w:type="dxa"/>
            </w:tcMar>
            <w:vAlign w:val="center"/>
          </w:tcPr>
          <w:p w14:paraId="104AD25D" w14:textId="77777777" w:rsidR="0073538E" w:rsidRDefault="0073538E">
            <w:pPr>
              <w:jc w:val="center"/>
            </w:pPr>
            <w:r>
              <w:rPr>
                <w:sz w:val="20"/>
              </w:rPr>
              <w:t>1</w:t>
            </w:r>
          </w:p>
        </w:tc>
        <w:tc>
          <w:tcPr>
            <w:tcW w:w="2126" w:type="dxa"/>
            <w:tcMar>
              <w:top w:w="85" w:type="dxa"/>
              <w:left w:w="95" w:type="dxa"/>
              <w:bottom w:w="85" w:type="dxa"/>
              <w:right w:w="95" w:type="dxa"/>
            </w:tcMar>
            <w:vAlign w:val="center"/>
          </w:tcPr>
          <w:p w14:paraId="2174F907" w14:textId="5DA1BF82" w:rsidR="0073538E" w:rsidRDefault="0035453B">
            <w:r w:rsidRPr="0061144A">
              <w:rPr>
                <w:sz w:val="20"/>
                <w:szCs w:val="20"/>
              </w:rPr>
              <w:t xml:space="preserve">Лазерний 3D-сканер </w:t>
            </w:r>
            <w:proofErr w:type="spellStart"/>
            <w:r w:rsidRPr="0061144A">
              <w:rPr>
                <w:sz w:val="20"/>
                <w:szCs w:val="20"/>
              </w:rPr>
              <w:t>Leica</w:t>
            </w:r>
            <w:proofErr w:type="spellEnd"/>
            <w:r w:rsidRPr="0061144A">
              <w:rPr>
                <w:sz w:val="20"/>
                <w:szCs w:val="20"/>
              </w:rPr>
              <w:t xml:space="preserve"> RTC700</w:t>
            </w:r>
          </w:p>
        </w:tc>
        <w:tc>
          <w:tcPr>
            <w:tcW w:w="1134" w:type="dxa"/>
            <w:tcMar>
              <w:top w:w="85" w:type="dxa"/>
              <w:left w:w="95" w:type="dxa"/>
              <w:bottom w:w="85" w:type="dxa"/>
              <w:right w:w="95" w:type="dxa"/>
            </w:tcMar>
            <w:vAlign w:val="center"/>
          </w:tcPr>
          <w:p w14:paraId="1F8240B6" w14:textId="114FCC30" w:rsidR="0073538E" w:rsidRDefault="0035453B">
            <w:pPr>
              <w:jc w:val="center"/>
            </w:pPr>
            <w:r>
              <w:rPr>
                <w:sz w:val="20"/>
              </w:rPr>
              <w:t>1 шт.</w:t>
            </w:r>
          </w:p>
        </w:tc>
        <w:tc>
          <w:tcPr>
            <w:tcW w:w="6101" w:type="dxa"/>
            <w:tcMar>
              <w:top w:w="85" w:type="dxa"/>
              <w:left w:w="95" w:type="dxa"/>
              <w:bottom w:w="85" w:type="dxa"/>
              <w:right w:w="95" w:type="dxa"/>
            </w:tcMar>
            <w:vAlign w:val="center"/>
          </w:tcPr>
          <w:p w14:paraId="0E93F286" w14:textId="337E52D6" w:rsidR="00D64E86" w:rsidRPr="00D64E86" w:rsidRDefault="00D64E86" w:rsidP="00D64E86">
            <w:pPr>
              <w:rPr>
                <w:sz w:val="20"/>
              </w:rPr>
            </w:pPr>
            <w:r w:rsidRPr="00D64E86">
              <w:rPr>
                <w:b/>
                <w:bCs/>
                <w:sz w:val="20"/>
              </w:rPr>
              <w:t>Тип обладнання</w:t>
            </w:r>
            <w:r w:rsidRPr="00D64E86">
              <w:rPr>
                <w:b/>
                <w:bCs/>
                <w:sz w:val="20"/>
                <w:lang w:val="en-US"/>
              </w:rPr>
              <w:t>:</w:t>
            </w:r>
            <w:r>
              <w:rPr>
                <w:sz w:val="20"/>
                <w:lang w:val="en-US"/>
              </w:rPr>
              <w:t xml:space="preserve"> </w:t>
            </w:r>
            <w:r w:rsidRPr="00D64E86">
              <w:rPr>
                <w:sz w:val="20"/>
              </w:rPr>
              <w:t xml:space="preserve">Високошвидкісний наземний 3D-лазерний сканер із вбудованою системою сферичної HDR-зйомки, високоточним компенсатором та візуально-інерційною системою VIS. </w:t>
            </w:r>
          </w:p>
          <w:p w14:paraId="5CCBAF62" w14:textId="341218CC" w:rsidR="00D64E86" w:rsidRPr="00D64E86" w:rsidRDefault="00D64E86" w:rsidP="00D64E86">
            <w:pPr>
              <w:rPr>
                <w:sz w:val="20"/>
                <w:lang w:val="en-US"/>
              </w:rPr>
            </w:pPr>
            <w:r w:rsidRPr="00D64E86">
              <w:rPr>
                <w:b/>
                <w:bCs/>
                <w:sz w:val="20"/>
              </w:rPr>
              <w:t>Система камер</w:t>
            </w:r>
            <w:r w:rsidRPr="00D64E86">
              <w:rPr>
                <w:b/>
                <w:bCs/>
                <w:sz w:val="20"/>
                <w:lang w:val="en-US"/>
              </w:rPr>
              <w:t>:</w:t>
            </w:r>
            <w:r>
              <w:rPr>
                <w:sz w:val="20"/>
                <w:lang w:val="en-US"/>
              </w:rPr>
              <w:t xml:space="preserve"> </w:t>
            </w:r>
            <w:r w:rsidRPr="00D64E86">
              <w:rPr>
                <w:sz w:val="20"/>
              </w:rPr>
              <w:t xml:space="preserve">Інтегрована система з 6 камер по 72 </w:t>
            </w:r>
            <w:proofErr w:type="spellStart"/>
            <w:r w:rsidRPr="00D64E86">
              <w:rPr>
                <w:sz w:val="20"/>
              </w:rPr>
              <w:t>Мп</w:t>
            </w:r>
            <w:proofErr w:type="spellEnd"/>
            <w:r w:rsidRPr="00D64E86">
              <w:rPr>
                <w:sz w:val="20"/>
              </w:rPr>
              <w:t xml:space="preserve">, 432 </w:t>
            </w:r>
            <w:proofErr w:type="spellStart"/>
            <w:r w:rsidRPr="00D64E86">
              <w:rPr>
                <w:sz w:val="20"/>
              </w:rPr>
              <w:t>Мп</w:t>
            </w:r>
            <w:proofErr w:type="spellEnd"/>
            <w:r w:rsidRPr="00D64E86">
              <w:rPr>
                <w:sz w:val="20"/>
              </w:rPr>
              <w:t xml:space="preserve"> сирих HDR-даних, охоплення 360° × 300°, до 174 </w:t>
            </w:r>
            <w:proofErr w:type="spellStart"/>
            <w:r w:rsidRPr="00D64E86">
              <w:rPr>
                <w:sz w:val="20"/>
              </w:rPr>
              <w:t>Мп</w:t>
            </w:r>
            <w:proofErr w:type="spellEnd"/>
            <w:r w:rsidRPr="00D64E86">
              <w:rPr>
                <w:sz w:val="20"/>
              </w:rPr>
              <w:t xml:space="preserve"> у хмарі точок при роздільній здатності 3 мм. </w:t>
            </w:r>
          </w:p>
          <w:p w14:paraId="0D141EFE" w14:textId="060E3069" w:rsidR="00D64E86" w:rsidRPr="00D64E86" w:rsidRDefault="00D64E86" w:rsidP="00D64E86">
            <w:pPr>
              <w:rPr>
                <w:sz w:val="20"/>
              </w:rPr>
            </w:pPr>
            <w:r w:rsidRPr="00D64E86">
              <w:rPr>
                <w:b/>
                <w:bCs/>
                <w:sz w:val="20"/>
              </w:rPr>
              <w:t xml:space="preserve">Швидкість сканування </w:t>
            </w:r>
            <w:r w:rsidRPr="00D64E86">
              <w:rPr>
                <w:b/>
                <w:bCs/>
                <w:sz w:val="20"/>
                <w:lang w:val="en-US"/>
              </w:rPr>
              <w:t>:</w:t>
            </w:r>
            <w:r w:rsidRPr="00D64E86">
              <w:rPr>
                <w:sz w:val="20"/>
              </w:rPr>
              <w:t xml:space="preserve"> Не менше 2 000 000 точок/с. </w:t>
            </w:r>
          </w:p>
          <w:p w14:paraId="57F5A853" w14:textId="4A1440FE" w:rsidR="00D64E86" w:rsidRPr="00D64E86" w:rsidRDefault="00D64E86" w:rsidP="00D64E86">
            <w:pPr>
              <w:rPr>
                <w:sz w:val="20"/>
              </w:rPr>
            </w:pPr>
            <w:r w:rsidRPr="00D64E86">
              <w:rPr>
                <w:b/>
                <w:bCs/>
                <w:sz w:val="20"/>
              </w:rPr>
              <w:t>HDR</w:t>
            </w:r>
            <w:r>
              <w:rPr>
                <w:sz w:val="20"/>
                <w:lang w:val="en-US"/>
              </w:rPr>
              <w:t xml:space="preserve"> </w:t>
            </w:r>
            <w:r w:rsidRPr="00D64E86">
              <w:rPr>
                <w:b/>
                <w:bCs/>
                <w:sz w:val="20"/>
                <w:lang w:val="en-US"/>
              </w:rPr>
              <w:t>:</w:t>
            </w:r>
            <w:r w:rsidRPr="00D64E86">
              <w:rPr>
                <w:b/>
                <w:bCs/>
                <w:sz w:val="20"/>
              </w:rPr>
              <w:t xml:space="preserve"> </w:t>
            </w:r>
            <w:r w:rsidRPr="00D64E86">
              <w:rPr>
                <w:sz w:val="20"/>
              </w:rPr>
              <w:t>Автоматичний HDR, 5 кроків експозиції (</w:t>
            </w:r>
            <w:proofErr w:type="spellStart"/>
            <w:r w:rsidRPr="00D64E86">
              <w:rPr>
                <w:sz w:val="20"/>
              </w:rPr>
              <w:t>брекетинг</w:t>
            </w:r>
            <w:proofErr w:type="spellEnd"/>
            <w:r w:rsidRPr="00D64E86">
              <w:rPr>
                <w:sz w:val="20"/>
              </w:rPr>
              <w:t xml:space="preserve">), автоматична експозиція та автоматичний баланс білого. </w:t>
            </w:r>
          </w:p>
          <w:p w14:paraId="06475EE2" w14:textId="115510F9" w:rsidR="00D64E86" w:rsidRPr="00D64E86" w:rsidRDefault="00D64E86" w:rsidP="00D64E86">
            <w:pPr>
              <w:rPr>
                <w:sz w:val="20"/>
              </w:rPr>
            </w:pPr>
            <w:r w:rsidRPr="00D64E86">
              <w:rPr>
                <w:b/>
                <w:bCs/>
                <w:sz w:val="20"/>
              </w:rPr>
              <w:t>Дисплей</w:t>
            </w:r>
            <w:r w:rsidRPr="00D64E86">
              <w:rPr>
                <w:sz w:val="20"/>
              </w:rPr>
              <w:t xml:space="preserve"> </w:t>
            </w:r>
            <w:r>
              <w:rPr>
                <w:sz w:val="20"/>
                <w:lang w:val="en-US"/>
              </w:rPr>
              <w:t>:</w:t>
            </w:r>
            <w:r w:rsidRPr="00D64E86">
              <w:rPr>
                <w:sz w:val="20"/>
              </w:rPr>
              <w:t xml:space="preserve"> Кольоровий ємнісний сенсорний дисплей 4,3" із роздільною здатністю 480 × 800 пікселів. </w:t>
            </w:r>
          </w:p>
          <w:p w14:paraId="7B0FB8B3" w14:textId="61EF2893" w:rsidR="00D64E86" w:rsidRPr="00D64E86" w:rsidRDefault="00D64E86" w:rsidP="00D64E86">
            <w:pPr>
              <w:rPr>
                <w:sz w:val="20"/>
              </w:rPr>
            </w:pPr>
            <w:r w:rsidRPr="00D64E86">
              <w:rPr>
                <w:b/>
                <w:bCs/>
                <w:sz w:val="20"/>
              </w:rPr>
              <w:t xml:space="preserve">Мобільне керування </w:t>
            </w:r>
            <w:r w:rsidRPr="00D64E86">
              <w:rPr>
                <w:b/>
                <w:bCs/>
                <w:sz w:val="20"/>
                <w:lang w:val="en-US"/>
              </w:rPr>
              <w:t>:</w:t>
            </w:r>
            <w:r>
              <w:rPr>
                <w:sz w:val="20"/>
                <w:lang w:val="en-US"/>
              </w:rPr>
              <w:t xml:space="preserve"> </w:t>
            </w:r>
            <w:r w:rsidRPr="00D64E86">
              <w:rPr>
                <w:sz w:val="20"/>
              </w:rPr>
              <w:t xml:space="preserve">Підтримка </w:t>
            </w:r>
            <w:proofErr w:type="spellStart"/>
            <w:r w:rsidRPr="00D64E86">
              <w:rPr>
                <w:sz w:val="20"/>
              </w:rPr>
              <w:t>Leica</w:t>
            </w:r>
            <w:proofErr w:type="spellEnd"/>
            <w:r w:rsidRPr="00D64E86">
              <w:rPr>
                <w:sz w:val="20"/>
              </w:rPr>
              <w:t xml:space="preserve"> </w:t>
            </w:r>
            <w:proofErr w:type="spellStart"/>
            <w:r w:rsidRPr="00D64E86">
              <w:rPr>
                <w:sz w:val="20"/>
              </w:rPr>
              <w:t>Cyclone</w:t>
            </w:r>
            <w:proofErr w:type="spellEnd"/>
            <w:r w:rsidRPr="00D64E86">
              <w:rPr>
                <w:sz w:val="20"/>
              </w:rPr>
              <w:t xml:space="preserve"> FIELD 360 для дистанційного керування сканером, робочим процесом сканування, створення тегів та роботи з даними. </w:t>
            </w:r>
          </w:p>
          <w:p w14:paraId="252D9880" w14:textId="6963E157" w:rsidR="00D64E86" w:rsidRPr="00D64E86" w:rsidRDefault="00D64E86" w:rsidP="00D64E86">
            <w:pPr>
              <w:rPr>
                <w:sz w:val="20"/>
              </w:rPr>
            </w:pPr>
            <w:r w:rsidRPr="00D64E86">
              <w:rPr>
                <w:b/>
                <w:bCs/>
                <w:sz w:val="20"/>
              </w:rPr>
              <w:t xml:space="preserve">Бездротовий зв'язок </w:t>
            </w:r>
            <w:r w:rsidRPr="00D64E86">
              <w:rPr>
                <w:b/>
                <w:bCs/>
                <w:sz w:val="20"/>
                <w:lang w:val="en-US"/>
              </w:rPr>
              <w:t>:</w:t>
            </w:r>
            <w:r>
              <w:rPr>
                <w:sz w:val="20"/>
                <w:lang w:val="en-US"/>
              </w:rPr>
              <w:t xml:space="preserve"> </w:t>
            </w:r>
            <w:r w:rsidRPr="00D64E86">
              <w:rPr>
                <w:sz w:val="20"/>
              </w:rPr>
              <w:t>Вбудований WLAN 802.11 a/b/g/n/</w:t>
            </w:r>
            <w:proofErr w:type="spellStart"/>
            <w:r w:rsidRPr="00D64E86">
              <w:rPr>
                <w:sz w:val="20"/>
              </w:rPr>
              <w:t>ac</w:t>
            </w:r>
            <w:proofErr w:type="spellEnd"/>
            <w:r w:rsidRPr="00D64E86">
              <w:rPr>
                <w:sz w:val="20"/>
              </w:rPr>
              <w:t>/</w:t>
            </w:r>
            <w:proofErr w:type="spellStart"/>
            <w:r w:rsidRPr="00D64E86">
              <w:rPr>
                <w:sz w:val="20"/>
              </w:rPr>
              <w:t>ax</w:t>
            </w:r>
            <w:proofErr w:type="spellEnd"/>
            <w:r w:rsidRPr="00D64E86">
              <w:rPr>
                <w:sz w:val="20"/>
              </w:rPr>
              <w:t xml:space="preserve">, діапазони 2,4 ГГц та 5 ГГц. </w:t>
            </w:r>
          </w:p>
          <w:p w14:paraId="61402883" w14:textId="70BEFAFB" w:rsidR="00D64E86" w:rsidRPr="00D64E86" w:rsidRDefault="00D64E86" w:rsidP="00D64E86">
            <w:pPr>
              <w:rPr>
                <w:sz w:val="20"/>
              </w:rPr>
            </w:pPr>
            <w:r w:rsidRPr="00D64E86">
              <w:rPr>
                <w:b/>
                <w:bCs/>
                <w:sz w:val="20"/>
              </w:rPr>
              <w:t xml:space="preserve">Зберігання даних </w:t>
            </w:r>
            <w:r w:rsidRPr="00D64E86">
              <w:rPr>
                <w:b/>
                <w:bCs/>
                <w:sz w:val="20"/>
                <w:lang w:val="en-US"/>
              </w:rPr>
              <w:t>:</w:t>
            </w:r>
            <w:r w:rsidRPr="00D64E86">
              <w:rPr>
                <w:sz w:val="20"/>
              </w:rPr>
              <w:t xml:space="preserve"> Вбудований SSD-накопичувач об'ємом 512 ГБ. </w:t>
            </w:r>
          </w:p>
          <w:p w14:paraId="755F0466" w14:textId="5BF6CC9A" w:rsidR="00D64E86" w:rsidRPr="00D64E86" w:rsidRDefault="00D64E86" w:rsidP="00D64E86">
            <w:pPr>
              <w:rPr>
                <w:sz w:val="20"/>
              </w:rPr>
            </w:pPr>
            <w:r w:rsidRPr="00D64E86">
              <w:rPr>
                <w:b/>
                <w:bCs/>
                <w:sz w:val="20"/>
              </w:rPr>
              <w:t xml:space="preserve">Передача даних </w:t>
            </w:r>
            <w:r w:rsidRPr="00D64E86">
              <w:rPr>
                <w:b/>
                <w:bCs/>
                <w:sz w:val="20"/>
                <w:lang w:val="en-US"/>
              </w:rPr>
              <w:t>:</w:t>
            </w:r>
            <w:r w:rsidRPr="00D64E86">
              <w:rPr>
                <w:sz w:val="20"/>
              </w:rPr>
              <w:t xml:space="preserve"> Інтерфейс USB-C, стандарт USB 3.2 </w:t>
            </w:r>
            <w:proofErr w:type="spellStart"/>
            <w:r w:rsidRPr="00D64E86">
              <w:rPr>
                <w:sz w:val="20"/>
              </w:rPr>
              <w:t>Gen</w:t>
            </w:r>
            <w:proofErr w:type="spellEnd"/>
            <w:r w:rsidRPr="00D64E86">
              <w:rPr>
                <w:sz w:val="20"/>
              </w:rPr>
              <w:t xml:space="preserve"> 2, для підключення зовнішніх пристроїв зберігання даних. </w:t>
            </w:r>
          </w:p>
          <w:p w14:paraId="5938C2F3" w14:textId="43335EBE" w:rsidR="00D64E86" w:rsidRPr="00D64E86" w:rsidRDefault="00D64E86" w:rsidP="00D64E86">
            <w:pPr>
              <w:rPr>
                <w:sz w:val="20"/>
              </w:rPr>
            </w:pPr>
            <w:r w:rsidRPr="00D64E86">
              <w:rPr>
                <w:b/>
                <w:bCs/>
                <w:sz w:val="20"/>
              </w:rPr>
              <w:t xml:space="preserve">Збір даних </w:t>
            </w:r>
            <w:r w:rsidRPr="00D64E86">
              <w:rPr>
                <w:b/>
                <w:bCs/>
                <w:sz w:val="20"/>
                <w:lang w:val="en-US"/>
              </w:rPr>
              <w:t>:</w:t>
            </w:r>
            <w:r w:rsidRPr="00D64E86">
              <w:rPr>
                <w:sz w:val="20"/>
              </w:rPr>
              <w:t xml:space="preserve"> Швидкість сканування до 2 000 000 точок/с, максимальна дальність 270 м; </w:t>
            </w:r>
            <w:proofErr w:type="spellStart"/>
            <w:r w:rsidRPr="00D64E86">
              <w:rPr>
                <w:sz w:val="20"/>
              </w:rPr>
              <w:t>повносферне</w:t>
            </w:r>
            <w:proofErr w:type="spellEnd"/>
            <w:r w:rsidRPr="00D64E86">
              <w:rPr>
                <w:sz w:val="20"/>
              </w:rPr>
              <w:t xml:space="preserve"> сканування та сферична HDR-зйомка — орієнтовно 1 хв 40 с при роздільній здатності 6 мм на відстані 10 м. </w:t>
            </w:r>
          </w:p>
          <w:p w14:paraId="719BD4E4" w14:textId="0D298AAB" w:rsidR="00D64E86" w:rsidRPr="00D64E86" w:rsidRDefault="00D64E86" w:rsidP="00D64E86">
            <w:pPr>
              <w:rPr>
                <w:sz w:val="20"/>
              </w:rPr>
            </w:pPr>
            <w:r w:rsidRPr="00D64E86">
              <w:rPr>
                <w:b/>
                <w:bCs/>
                <w:sz w:val="20"/>
              </w:rPr>
              <w:t>Робочі процеси</w:t>
            </w:r>
            <w:r w:rsidRPr="00D64E86">
              <w:rPr>
                <w:b/>
                <w:bCs/>
                <w:sz w:val="20"/>
                <w:lang w:val="en-US"/>
              </w:rPr>
              <w:t xml:space="preserve"> :</w:t>
            </w:r>
            <w:r w:rsidRPr="00D64E86">
              <w:rPr>
                <w:sz w:val="20"/>
              </w:rPr>
              <w:t xml:space="preserve"> Підтримка встановлення на відому точку, відомої задньої точки, оберненої засічки, ходу, вимірювання марок до 75 м, сканування області та оберненої засічки за марками. </w:t>
            </w:r>
          </w:p>
          <w:p w14:paraId="02432F42" w14:textId="7EF6F8C6" w:rsidR="00D64E86" w:rsidRPr="00D64E86" w:rsidRDefault="00D64E86" w:rsidP="00D64E86">
            <w:pPr>
              <w:rPr>
                <w:sz w:val="20"/>
              </w:rPr>
            </w:pPr>
            <w:r w:rsidRPr="00085A1F">
              <w:rPr>
                <w:b/>
                <w:bCs/>
                <w:sz w:val="20"/>
              </w:rPr>
              <w:t xml:space="preserve">Хмарна взаємодія </w:t>
            </w:r>
            <w:r w:rsidR="00085A1F" w:rsidRPr="00085A1F">
              <w:rPr>
                <w:b/>
                <w:bCs/>
                <w:sz w:val="20"/>
                <w:lang w:val="en-US"/>
              </w:rPr>
              <w:t>:</w:t>
            </w:r>
            <w:r w:rsidRPr="00D64E86">
              <w:rPr>
                <w:sz w:val="20"/>
              </w:rPr>
              <w:t xml:space="preserve"> Підтримка </w:t>
            </w:r>
            <w:proofErr w:type="spellStart"/>
            <w:r w:rsidRPr="00D64E86">
              <w:rPr>
                <w:sz w:val="20"/>
              </w:rPr>
              <w:t>Livelink</w:t>
            </w:r>
            <w:proofErr w:type="spellEnd"/>
            <w:r w:rsidRPr="00D64E86">
              <w:rPr>
                <w:sz w:val="20"/>
              </w:rPr>
              <w:t xml:space="preserve"> для обміну даними в реальному часі між польовими та офісними підрозділами через </w:t>
            </w:r>
            <w:proofErr w:type="spellStart"/>
            <w:r w:rsidRPr="00D64E86">
              <w:rPr>
                <w:sz w:val="20"/>
              </w:rPr>
              <w:t>Leica</w:t>
            </w:r>
            <w:proofErr w:type="spellEnd"/>
            <w:r w:rsidRPr="00D64E86">
              <w:rPr>
                <w:sz w:val="20"/>
              </w:rPr>
              <w:t xml:space="preserve"> </w:t>
            </w:r>
            <w:proofErr w:type="spellStart"/>
            <w:r w:rsidRPr="00D64E86">
              <w:rPr>
                <w:sz w:val="20"/>
              </w:rPr>
              <w:t>Cyclone</w:t>
            </w:r>
            <w:proofErr w:type="spellEnd"/>
            <w:r w:rsidRPr="00D64E86">
              <w:rPr>
                <w:sz w:val="20"/>
              </w:rPr>
              <w:t xml:space="preserve"> FIELD 360 та </w:t>
            </w:r>
            <w:proofErr w:type="spellStart"/>
            <w:r w:rsidRPr="00D64E86">
              <w:rPr>
                <w:sz w:val="20"/>
              </w:rPr>
              <w:t>Hexagon</w:t>
            </w:r>
            <w:proofErr w:type="spellEnd"/>
            <w:r w:rsidRPr="00D64E86">
              <w:rPr>
                <w:sz w:val="20"/>
              </w:rPr>
              <w:t xml:space="preserve"> </w:t>
            </w:r>
            <w:proofErr w:type="spellStart"/>
            <w:r w:rsidRPr="00D64E86">
              <w:rPr>
                <w:sz w:val="20"/>
              </w:rPr>
              <w:t>GeoCloud</w:t>
            </w:r>
            <w:proofErr w:type="spellEnd"/>
            <w:r w:rsidRPr="00D64E86">
              <w:rPr>
                <w:sz w:val="20"/>
              </w:rPr>
              <w:t xml:space="preserve">. </w:t>
            </w:r>
          </w:p>
          <w:p w14:paraId="6678B757" w14:textId="02AF7A1D" w:rsidR="00D64E86" w:rsidRPr="00D64E86" w:rsidRDefault="00D64E86" w:rsidP="00D64E86">
            <w:pPr>
              <w:rPr>
                <w:sz w:val="20"/>
              </w:rPr>
            </w:pPr>
            <w:r w:rsidRPr="00085A1F">
              <w:rPr>
                <w:b/>
                <w:bCs/>
                <w:sz w:val="20"/>
              </w:rPr>
              <w:t xml:space="preserve">Сканування області </w:t>
            </w:r>
            <w:r w:rsidR="00085A1F" w:rsidRPr="00085A1F">
              <w:rPr>
                <w:b/>
                <w:bCs/>
                <w:sz w:val="20"/>
                <w:lang w:val="en-US"/>
              </w:rPr>
              <w:t>:</w:t>
            </w:r>
            <w:r w:rsidR="00085A1F">
              <w:rPr>
                <w:sz w:val="20"/>
                <w:lang w:val="en-US"/>
              </w:rPr>
              <w:t xml:space="preserve"> </w:t>
            </w:r>
            <w:r w:rsidRPr="00D64E86">
              <w:rPr>
                <w:sz w:val="20"/>
              </w:rPr>
              <w:t xml:space="preserve">Точність сканування області — не гірше 0,8 мм на відстані 10 м. </w:t>
            </w:r>
          </w:p>
          <w:p w14:paraId="401E5F92" w14:textId="1D0A0B92" w:rsidR="00D64E86" w:rsidRPr="00D64E86" w:rsidRDefault="00D64E86" w:rsidP="00D64E86">
            <w:pPr>
              <w:rPr>
                <w:sz w:val="20"/>
              </w:rPr>
            </w:pPr>
            <w:proofErr w:type="spellStart"/>
            <w:r w:rsidRPr="00085A1F">
              <w:rPr>
                <w:b/>
                <w:bCs/>
                <w:sz w:val="20"/>
              </w:rPr>
              <w:t>Самокалібрування</w:t>
            </w:r>
            <w:proofErr w:type="spellEnd"/>
            <w:r w:rsidRPr="00085A1F">
              <w:rPr>
                <w:b/>
                <w:bCs/>
                <w:sz w:val="20"/>
              </w:rPr>
              <w:t xml:space="preserve"> </w:t>
            </w:r>
            <w:r w:rsidR="00085A1F" w:rsidRPr="00085A1F">
              <w:rPr>
                <w:b/>
                <w:bCs/>
                <w:sz w:val="20"/>
                <w:lang w:val="en-US"/>
              </w:rPr>
              <w:t>:</w:t>
            </w:r>
            <w:r w:rsidR="00085A1F">
              <w:rPr>
                <w:sz w:val="20"/>
                <w:lang w:val="en-US"/>
              </w:rPr>
              <w:t xml:space="preserve"> </w:t>
            </w:r>
            <w:r w:rsidRPr="00D64E86">
              <w:rPr>
                <w:sz w:val="20"/>
              </w:rPr>
              <w:t xml:space="preserve">Автоматичне </w:t>
            </w:r>
            <w:proofErr w:type="spellStart"/>
            <w:r w:rsidRPr="00D64E86">
              <w:rPr>
                <w:sz w:val="20"/>
              </w:rPr>
              <w:t>самокалібрування</w:t>
            </w:r>
            <w:proofErr w:type="spellEnd"/>
            <w:r w:rsidRPr="00D64E86">
              <w:rPr>
                <w:sz w:val="20"/>
              </w:rPr>
              <w:t xml:space="preserve"> під час робочого процесу без необхідності втручання оператора або використання марок. </w:t>
            </w:r>
          </w:p>
          <w:p w14:paraId="68454226" w14:textId="6EFD501B" w:rsidR="00D64E86" w:rsidRPr="00D64E86" w:rsidRDefault="00D64E86" w:rsidP="00D64E86">
            <w:pPr>
              <w:rPr>
                <w:sz w:val="20"/>
              </w:rPr>
            </w:pPr>
            <w:r w:rsidRPr="00085A1F">
              <w:rPr>
                <w:b/>
                <w:bCs/>
                <w:sz w:val="20"/>
              </w:rPr>
              <w:t xml:space="preserve">Метод вимірювання </w:t>
            </w:r>
            <w:r w:rsidR="00085A1F" w:rsidRPr="00085A1F">
              <w:rPr>
                <w:b/>
                <w:bCs/>
                <w:sz w:val="20"/>
                <w:lang w:val="en-US"/>
              </w:rPr>
              <w:t>:</w:t>
            </w:r>
            <w:r w:rsidRPr="00D64E86">
              <w:rPr>
                <w:sz w:val="20"/>
              </w:rPr>
              <w:t xml:space="preserve"> Метод вимірювання відстані </w:t>
            </w:r>
            <w:proofErr w:type="spellStart"/>
            <w:r w:rsidRPr="00D64E86">
              <w:rPr>
                <w:sz w:val="20"/>
              </w:rPr>
              <w:t>Time-of-Flight</w:t>
            </w:r>
            <w:proofErr w:type="spellEnd"/>
            <w:r w:rsidRPr="00D64E86">
              <w:rPr>
                <w:sz w:val="20"/>
              </w:rPr>
              <w:t xml:space="preserve"> (TOF) із технологією оцифрування сигналу </w:t>
            </w:r>
            <w:proofErr w:type="spellStart"/>
            <w:r w:rsidRPr="00D64E86">
              <w:rPr>
                <w:sz w:val="20"/>
              </w:rPr>
              <w:t>WaveForm</w:t>
            </w:r>
            <w:proofErr w:type="spellEnd"/>
            <w:r w:rsidRPr="00D64E86">
              <w:rPr>
                <w:sz w:val="20"/>
              </w:rPr>
              <w:t xml:space="preserve"> </w:t>
            </w:r>
            <w:proofErr w:type="spellStart"/>
            <w:r w:rsidRPr="00D64E86">
              <w:rPr>
                <w:sz w:val="20"/>
              </w:rPr>
              <w:t>Digitising</w:t>
            </w:r>
            <w:proofErr w:type="spellEnd"/>
            <w:r w:rsidRPr="00D64E86">
              <w:rPr>
                <w:sz w:val="20"/>
              </w:rPr>
              <w:t xml:space="preserve"> (WFD). </w:t>
            </w:r>
          </w:p>
          <w:p w14:paraId="44078B0A" w14:textId="7738525F" w:rsidR="00D64E86" w:rsidRPr="00D64E86" w:rsidRDefault="00D64E86" w:rsidP="00D64E86">
            <w:pPr>
              <w:rPr>
                <w:sz w:val="20"/>
              </w:rPr>
            </w:pPr>
            <w:r w:rsidRPr="00085A1F">
              <w:rPr>
                <w:b/>
                <w:bCs/>
                <w:sz w:val="20"/>
              </w:rPr>
              <w:t xml:space="preserve">Клас лазера </w:t>
            </w:r>
            <w:r w:rsidR="00085A1F" w:rsidRPr="00085A1F">
              <w:rPr>
                <w:b/>
                <w:bCs/>
                <w:sz w:val="20"/>
                <w:lang w:val="en-US"/>
              </w:rPr>
              <w:t>:</w:t>
            </w:r>
            <w:r w:rsidR="00085A1F">
              <w:rPr>
                <w:sz w:val="20"/>
                <w:lang w:val="en-US"/>
              </w:rPr>
              <w:t xml:space="preserve"> </w:t>
            </w:r>
            <w:r w:rsidRPr="00D64E86">
              <w:rPr>
                <w:sz w:val="20"/>
              </w:rPr>
              <w:t xml:space="preserve">Лазер класу 1 відповідно до IEC 60825-1 (2014-05). </w:t>
            </w:r>
          </w:p>
          <w:p w14:paraId="706DD34D" w14:textId="2F42A81F" w:rsidR="00D64E86" w:rsidRPr="00D64E86" w:rsidRDefault="00D64E86" w:rsidP="00D64E86">
            <w:pPr>
              <w:rPr>
                <w:sz w:val="20"/>
              </w:rPr>
            </w:pPr>
            <w:r w:rsidRPr="00085A1F">
              <w:rPr>
                <w:b/>
                <w:bCs/>
                <w:sz w:val="20"/>
              </w:rPr>
              <w:t xml:space="preserve">Довжина хвилі </w:t>
            </w:r>
            <w:r w:rsidR="00085A1F" w:rsidRPr="00085A1F">
              <w:rPr>
                <w:b/>
                <w:bCs/>
                <w:sz w:val="20"/>
                <w:lang w:val="en-US"/>
              </w:rPr>
              <w:t>:</w:t>
            </w:r>
            <w:r w:rsidRPr="00D64E86">
              <w:rPr>
                <w:sz w:val="20"/>
              </w:rPr>
              <w:t xml:space="preserve"> 1550 нм, невидимий діапазон. </w:t>
            </w:r>
          </w:p>
          <w:p w14:paraId="4050148D" w14:textId="594F9ED9" w:rsidR="00D64E86" w:rsidRPr="00D64E86" w:rsidRDefault="00D64E86" w:rsidP="00D64E86">
            <w:pPr>
              <w:rPr>
                <w:sz w:val="20"/>
              </w:rPr>
            </w:pPr>
            <w:r w:rsidRPr="00085A1F">
              <w:rPr>
                <w:b/>
                <w:bCs/>
                <w:sz w:val="20"/>
              </w:rPr>
              <w:t xml:space="preserve">Розходження </w:t>
            </w:r>
            <w:proofErr w:type="spellStart"/>
            <w:r w:rsidRPr="00085A1F">
              <w:rPr>
                <w:b/>
                <w:bCs/>
                <w:sz w:val="20"/>
              </w:rPr>
              <w:t>променя</w:t>
            </w:r>
            <w:proofErr w:type="spellEnd"/>
            <w:r w:rsidRPr="00085A1F">
              <w:rPr>
                <w:b/>
                <w:bCs/>
                <w:sz w:val="20"/>
              </w:rPr>
              <w:t xml:space="preserve"> </w:t>
            </w:r>
            <w:r w:rsidR="00085A1F" w:rsidRPr="00085A1F">
              <w:rPr>
                <w:b/>
                <w:bCs/>
                <w:sz w:val="20"/>
                <w:lang w:val="en-US"/>
              </w:rPr>
              <w:t>:</w:t>
            </w:r>
            <w:r w:rsidRPr="00D64E86">
              <w:rPr>
                <w:sz w:val="20"/>
              </w:rPr>
              <w:t xml:space="preserve"> 0,5 </w:t>
            </w:r>
            <w:proofErr w:type="spellStart"/>
            <w:r w:rsidRPr="00D64E86">
              <w:rPr>
                <w:sz w:val="20"/>
              </w:rPr>
              <w:t>мрад</w:t>
            </w:r>
            <w:proofErr w:type="spellEnd"/>
            <w:r w:rsidRPr="00D64E86">
              <w:rPr>
                <w:sz w:val="20"/>
              </w:rPr>
              <w:t xml:space="preserve"> (1/e, повний кут). </w:t>
            </w:r>
          </w:p>
          <w:p w14:paraId="5B314E7F" w14:textId="45B184D8" w:rsidR="00D64E86" w:rsidRPr="00D64E86" w:rsidRDefault="00D64E86" w:rsidP="00D64E86">
            <w:pPr>
              <w:rPr>
                <w:sz w:val="20"/>
              </w:rPr>
            </w:pPr>
            <w:r w:rsidRPr="00085A1F">
              <w:rPr>
                <w:b/>
                <w:bCs/>
                <w:sz w:val="20"/>
              </w:rPr>
              <w:t xml:space="preserve">Діаметр </w:t>
            </w:r>
            <w:proofErr w:type="spellStart"/>
            <w:r w:rsidRPr="00085A1F">
              <w:rPr>
                <w:b/>
                <w:bCs/>
                <w:sz w:val="20"/>
              </w:rPr>
              <w:t>променя</w:t>
            </w:r>
            <w:proofErr w:type="spellEnd"/>
            <w:r w:rsidRPr="00085A1F">
              <w:rPr>
                <w:b/>
                <w:bCs/>
                <w:sz w:val="20"/>
              </w:rPr>
              <w:t xml:space="preserve"> </w:t>
            </w:r>
            <w:r w:rsidR="00085A1F" w:rsidRPr="00085A1F">
              <w:rPr>
                <w:b/>
                <w:bCs/>
                <w:sz w:val="20"/>
                <w:lang w:val="en-US"/>
              </w:rPr>
              <w:t>:</w:t>
            </w:r>
            <w:r w:rsidRPr="00D64E86">
              <w:rPr>
                <w:sz w:val="20"/>
              </w:rPr>
              <w:t xml:space="preserve"> 6 мм (1/e) на передньому вікні. </w:t>
            </w:r>
          </w:p>
          <w:p w14:paraId="0D9D3FD9" w14:textId="52D6BCFF" w:rsidR="00D64E86" w:rsidRPr="00D64E86" w:rsidRDefault="00D64E86" w:rsidP="00D64E86">
            <w:pPr>
              <w:rPr>
                <w:sz w:val="20"/>
              </w:rPr>
            </w:pPr>
            <w:r w:rsidRPr="00085A1F">
              <w:rPr>
                <w:b/>
                <w:bCs/>
                <w:sz w:val="20"/>
              </w:rPr>
              <w:t xml:space="preserve">Поле зору </w:t>
            </w:r>
            <w:r w:rsidR="00085A1F" w:rsidRPr="00085A1F">
              <w:rPr>
                <w:b/>
                <w:bCs/>
                <w:sz w:val="20"/>
                <w:lang w:val="en-US"/>
              </w:rPr>
              <w:t>:</w:t>
            </w:r>
            <w:r w:rsidRPr="00D64E86">
              <w:rPr>
                <w:sz w:val="20"/>
              </w:rPr>
              <w:t xml:space="preserve"> 360° по горизонталі та 300° по вертикалі. </w:t>
            </w:r>
          </w:p>
          <w:p w14:paraId="64A715E9" w14:textId="68D5F663" w:rsidR="00D64E86" w:rsidRPr="00D64E86" w:rsidRDefault="00D64E86" w:rsidP="00D64E86">
            <w:pPr>
              <w:rPr>
                <w:sz w:val="20"/>
              </w:rPr>
            </w:pPr>
            <w:r w:rsidRPr="00085A1F">
              <w:rPr>
                <w:b/>
                <w:bCs/>
                <w:sz w:val="20"/>
              </w:rPr>
              <w:t xml:space="preserve">Дальність вимірювання </w:t>
            </w:r>
            <w:r w:rsidR="00085A1F" w:rsidRPr="00085A1F">
              <w:rPr>
                <w:b/>
                <w:bCs/>
                <w:sz w:val="20"/>
                <w:lang w:val="en-US"/>
              </w:rPr>
              <w:t>:</w:t>
            </w:r>
            <w:r w:rsidRPr="00D64E86">
              <w:rPr>
                <w:sz w:val="20"/>
              </w:rPr>
              <w:t xml:space="preserve"> Мінімальна — 0,5 м; максимальна — 270 м при мінімальному альбедо 32 %. </w:t>
            </w:r>
          </w:p>
          <w:p w14:paraId="790080AE" w14:textId="784E3771" w:rsidR="00D64E86" w:rsidRPr="00D64E86" w:rsidRDefault="00D64E86" w:rsidP="00D64E86">
            <w:pPr>
              <w:rPr>
                <w:sz w:val="20"/>
              </w:rPr>
            </w:pPr>
            <w:r w:rsidRPr="00085A1F">
              <w:rPr>
                <w:b/>
                <w:bCs/>
                <w:sz w:val="20"/>
              </w:rPr>
              <w:t xml:space="preserve">Роздільна здатність </w:t>
            </w:r>
            <w:r w:rsidR="00085A1F" w:rsidRPr="00085A1F">
              <w:rPr>
                <w:b/>
                <w:bCs/>
                <w:sz w:val="20"/>
                <w:lang w:val="en-US"/>
              </w:rPr>
              <w:t>:</w:t>
            </w:r>
            <w:r w:rsidRPr="00D64E86">
              <w:rPr>
                <w:sz w:val="20"/>
              </w:rPr>
              <w:t xml:space="preserve"> 1,6; 3; 6; 12; 25 мм на відстані 10 м. </w:t>
            </w:r>
          </w:p>
          <w:p w14:paraId="235588C7" w14:textId="2BDD7C22" w:rsidR="00D64E86" w:rsidRPr="00D64E86" w:rsidRDefault="00D64E86" w:rsidP="00D64E86">
            <w:pPr>
              <w:rPr>
                <w:sz w:val="20"/>
              </w:rPr>
            </w:pPr>
            <w:r w:rsidRPr="00085A1F">
              <w:rPr>
                <w:b/>
                <w:bCs/>
                <w:sz w:val="20"/>
              </w:rPr>
              <w:t xml:space="preserve">Кутова точність </w:t>
            </w:r>
            <w:r w:rsidR="00085A1F" w:rsidRPr="00085A1F">
              <w:rPr>
                <w:b/>
                <w:bCs/>
                <w:sz w:val="20"/>
                <w:lang w:val="en-US"/>
              </w:rPr>
              <w:t>:</w:t>
            </w:r>
            <w:r w:rsidRPr="00D64E86">
              <w:rPr>
                <w:sz w:val="20"/>
              </w:rPr>
              <w:t xml:space="preserve"> Не гірше 10″. </w:t>
            </w:r>
          </w:p>
          <w:p w14:paraId="236CED9F" w14:textId="1CC7E0A5" w:rsidR="00D64E86" w:rsidRPr="00D64E86" w:rsidRDefault="00D64E86" w:rsidP="00D64E86">
            <w:pPr>
              <w:rPr>
                <w:sz w:val="20"/>
              </w:rPr>
            </w:pPr>
            <w:r w:rsidRPr="00085A1F">
              <w:rPr>
                <w:b/>
                <w:bCs/>
                <w:sz w:val="20"/>
              </w:rPr>
              <w:t xml:space="preserve">Точність вимірювання відстані </w:t>
            </w:r>
            <w:r w:rsidR="00085A1F" w:rsidRPr="00085A1F">
              <w:rPr>
                <w:b/>
                <w:bCs/>
                <w:sz w:val="20"/>
                <w:lang w:val="en-US"/>
              </w:rPr>
              <w:t>:</w:t>
            </w:r>
            <w:r w:rsidRPr="00D64E86">
              <w:rPr>
                <w:sz w:val="20"/>
              </w:rPr>
              <w:t xml:space="preserve"> Не гірше 1,2 мм + 10 </w:t>
            </w:r>
            <w:proofErr w:type="spellStart"/>
            <w:r w:rsidRPr="00D64E86">
              <w:rPr>
                <w:sz w:val="20"/>
              </w:rPr>
              <w:t>ppm</w:t>
            </w:r>
            <w:proofErr w:type="spellEnd"/>
            <w:r w:rsidRPr="00D64E86">
              <w:rPr>
                <w:sz w:val="20"/>
              </w:rPr>
              <w:t xml:space="preserve">. </w:t>
            </w:r>
          </w:p>
          <w:p w14:paraId="24E4B080" w14:textId="2AD8668E" w:rsidR="00D64E86" w:rsidRPr="00D64E86" w:rsidRDefault="00D64E86" w:rsidP="00D64E86">
            <w:pPr>
              <w:rPr>
                <w:sz w:val="20"/>
              </w:rPr>
            </w:pPr>
            <w:r w:rsidRPr="00085A1F">
              <w:rPr>
                <w:b/>
                <w:bCs/>
                <w:sz w:val="20"/>
              </w:rPr>
              <w:t xml:space="preserve">Шум вимірювання </w:t>
            </w:r>
            <w:r w:rsidR="00085A1F" w:rsidRPr="00085A1F">
              <w:rPr>
                <w:b/>
                <w:bCs/>
                <w:sz w:val="20"/>
                <w:lang w:val="en-US"/>
              </w:rPr>
              <w:t>:</w:t>
            </w:r>
            <w:r w:rsidRPr="00D64E86">
              <w:rPr>
                <w:sz w:val="20"/>
              </w:rPr>
              <w:t xml:space="preserve"> Не більше 0,2 мм на відстані 10 м та 0,4 мм на відстані 50 м. </w:t>
            </w:r>
          </w:p>
          <w:p w14:paraId="7453D9C4" w14:textId="07765009" w:rsidR="00D64E86" w:rsidRPr="00D64E86" w:rsidRDefault="00D64E86" w:rsidP="00D64E86">
            <w:pPr>
              <w:rPr>
                <w:sz w:val="20"/>
              </w:rPr>
            </w:pPr>
            <w:r w:rsidRPr="00085A1F">
              <w:rPr>
                <w:b/>
                <w:bCs/>
                <w:sz w:val="20"/>
              </w:rPr>
              <w:t xml:space="preserve">3D-точність </w:t>
            </w:r>
            <w:r w:rsidR="00085A1F" w:rsidRPr="00085A1F">
              <w:rPr>
                <w:b/>
                <w:bCs/>
                <w:sz w:val="20"/>
                <w:lang w:val="en-US"/>
              </w:rPr>
              <w:t>:</w:t>
            </w:r>
            <w:r w:rsidR="00085A1F">
              <w:rPr>
                <w:sz w:val="20"/>
                <w:lang w:val="en-US"/>
              </w:rPr>
              <w:t xml:space="preserve"> </w:t>
            </w:r>
            <w:r w:rsidRPr="00D64E86">
              <w:rPr>
                <w:sz w:val="20"/>
              </w:rPr>
              <w:t xml:space="preserve">Не гірше 1,5 мм на відстані 10 м та 3,8 мм на відстані 50 м. </w:t>
            </w:r>
          </w:p>
          <w:p w14:paraId="4FD6280B" w14:textId="2AF4906A" w:rsidR="00D64E86" w:rsidRPr="00D64E86" w:rsidRDefault="00D64E86" w:rsidP="00D64E86">
            <w:pPr>
              <w:rPr>
                <w:sz w:val="20"/>
              </w:rPr>
            </w:pPr>
            <w:r w:rsidRPr="00D64E86">
              <w:rPr>
                <w:sz w:val="20"/>
              </w:rPr>
              <w:t xml:space="preserve"> </w:t>
            </w:r>
            <w:r w:rsidRPr="00085A1F">
              <w:rPr>
                <w:b/>
                <w:bCs/>
                <w:sz w:val="20"/>
              </w:rPr>
              <w:t xml:space="preserve">VIS </w:t>
            </w:r>
            <w:r w:rsidR="00085A1F" w:rsidRPr="00085A1F">
              <w:rPr>
                <w:b/>
                <w:bCs/>
                <w:sz w:val="20"/>
                <w:lang w:val="en-US"/>
              </w:rPr>
              <w:t>:</w:t>
            </w:r>
            <w:r w:rsidRPr="00D64E86">
              <w:rPr>
                <w:sz w:val="20"/>
              </w:rPr>
              <w:t xml:space="preserve"> Вбудована візуально-інерційна система VIS для відстеження переміщення сканера в режимі реального часу та реєстрації даних. </w:t>
            </w:r>
          </w:p>
          <w:p w14:paraId="65CB00F1" w14:textId="62DACC23" w:rsidR="00D64E86" w:rsidRPr="00D64E86" w:rsidRDefault="00D64E86" w:rsidP="00D64E86">
            <w:pPr>
              <w:rPr>
                <w:sz w:val="20"/>
              </w:rPr>
            </w:pPr>
            <w:r w:rsidRPr="00085A1F">
              <w:rPr>
                <w:b/>
                <w:bCs/>
                <w:sz w:val="20"/>
              </w:rPr>
              <w:t xml:space="preserve">Компенсація нахилу </w:t>
            </w:r>
            <w:r w:rsidR="00085A1F" w:rsidRPr="00085A1F">
              <w:rPr>
                <w:b/>
                <w:bCs/>
                <w:sz w:val="20"/>
                <w:lang w:val="en-US"/>
              </w:rPr>
              <w:t>:</w:t>
            </w:r>
            <w:r w:rsidRPr="00D64E86">
              <w:rPr>
                <w:sz w:val="20"/>
              </w:rPr>
              <w:t xml:space="preserve"> Вбудована IMU-система з автоматичним </w:t>
            </w:r>
            <w:proofErr w:type="spellStart"/>
            <w:r w:rsidRPr="00D64E86">
              <w:rPr>
                <w:sz w:val="20"/>
              </w:rPr>
              <w:t>самокалібруванням</w:t>
            </w:r>
            <w:proofErr w:type="spellEnd"/>
            <w:r w:rsidRPr="00D64E86">
              <w:rPr>
                <w:sz w:val="20"/>
              </w:rPr>
              <w:t xml:space="preserve">; точність 3″ у вертикальному/перевернутому положенні в діапазоні ±10° та 1′ у повному діапазоні нахилу. </w:t>
            </w:r>
          </w:p>
          <w:p w14:paraId="37EFFA50" w14:textId="53C58CB2" w:rsidR="00D64E86" w:rsidRPr="00D64E86" w:rsidRDefault="00D64E86" w:rsidP="00D64E86">
            <w:pPr>
              <w:rPr>
                <w:sz w:val="20"/>
              </w:rPr>
            </w:pPr>
            <w:r w:rsidRPr="00085A1F">
              <w:rPr>
                <w:b/>
                <w:bCs/>
                <w:sz w:val="20"/>
              </w:rPr>
              <w:t xml:space="preserve">Додаткові датчики </w:t>
            </w:r>
            <w:r w:rsidR="00085A1F" w:rsidRPr="00085A1F">
              <w:rPr>
                <w:b/>
                <w:bCs/>
                <w:sz w:val="20"/>
                <w:lang w:val="en-US"/>
              </w:rPr>
              <w:t>:</w:t>
            </w:r>
            <w:r w:rsidRPr="00D64E86">
              <w:rPr>
                <w:sz w:val="20"/>
              </w:rPr>
              <w:t xml:space="preserve"> Вбудовані GNSS та датчик удару. </w:t>
            </w:r>
          </w:p>
          <w:p w14:paraId="0C62A3F6" w14:textId="3EBC7C4E" w:rsidR="00D64E86" w:rsidRPr="00D64E86" w:rsidRDefault="00D64E86" w:rsidP="00D64E86">
            <w:pPr>
              <w:rPr>
                <w:sz w:val="20"/>
              </w:rPr>
            </w:pPr>
            <w:r w:rsidRPr="00085A1F">
              <w:rPr>
                <w:b/>
                <w:bCs/>
                <w:sz w:val="20"/>
              </w:rPr>
              <w:lastRenderedPageBreak/>
              <w:t xml:space="preserve">Корпус </w:t>
            </w:r>
            <w:r w:rsidR="00085A1F" w:rsidRPr="00085A1F">
              <w:rPr>
                <w:b/>
                <w:bCs/>
                <w:sz w:val="20"/>
                <w:lang w:val="en-US"/>
              </w:rPr>
              <w:t>:</w:t>
            </w:r>
            <w:r w:rsidRPr="00D64E86">
              <w:rPr>
                <w:sz w:val="20"/>
              </w:rPr>
              <w:t xml:space="preserve"> Алюмінієва рама, бічні захисні кришки та ергономічна верхня ручка.</w:t>
            </w:r>
          </w:p>
          <w:p w14:paraId="3F38C020" w14:textId="5939071B" w:rsidR="00D64E86" w:rsidRPr="00D64E86" w:rsidRDefault="00D64E86" w:rsidP="00D64E86">
            <w:pPr>
              <w:rPr>
                <w:sz w:val="20"/>
              </w:rPr>
            </w:pPr>
            <w:r w:rsidRPr="00085A1F">
              <w:rPr>
                <w:b/>
                <w:bCs/>
                <w:sz w:val="20"/>
              </w:rPr>
              <w:t xml:space="preserve">Габарити </w:t>
            </w:r>
            <w:r w:rsidR="00085A1F" w:rsidRPr="00085A1F">
              <w:rPr>
                <w:b/>
                <w:bCs/>
                <w:sz w:val="20"/>
                <w:lang w:val="en-US"/>
              </w:rPr>
              <w:t>:</w:t>
            </w:r>
            <w:r w:rsidR="00085A1F">
              <w:rPr>
                <w:sz w:val="20"/>
                <w:lang w:val="en-US"/>
              </w:rPr>
              <w:t xml:space="preserve"> </w:t>
            </w:r>
            <w:r w:rsidRPr="00D64E86">
              <w:rPr>
                <w:sz w:val="20"/>
              </w:rPr>
              <w:t>121 × 240 × 254 мм.</w:t>
            </w:r>
          </w:p>
          <w:p w14:paraId="7F2F6875" w14:textId="535DC04B" w:rsidR="00D64E86" w:rsidRPr="00D64E86" w:rsidRDefault="00D64E86" w:rsidP="00D64E86">
            <w:pPr>
              <w:rPr>
                <w:sz w:val="20"/>
              </w:rPr>
            </w:pPr>
            <w:r w:rsidRPr="00085A1F">
              <w:rPr>
                <w:b/>
                <w:bCs/>
                <w:sz w:val="20"/>
              </w:rPr>
              <w:t xml:space="preserve">Маса </w:t>
            </w:r>
            <w:r w:rsidR="00085A1F" w:rsidRPr="00085A1F">
              <w:rPr>
                <w:b/>
                <w:bCs/>
                <w:sz w:val="20"/>
                <w:lang w:val="en-US"/>
              </w:rPr>
              <w:t>:</w:t>
            </w:r>
            <w:r w:rsidRPr="00D64E86">
              <w:rPr>
                <w:sz w:val="20"/>
              </w:rPr>
              <w:t xml:space="preserve"> 5,5 кг без акумуляторів.</w:t>
            </w:r>
          </w:p>
          <w:p w14:paraId="58C752BA" w14:textId="75001159" w:rsidR="00D64E86" w:rsidRPr="00D64E86" w:rsidRDefault="00D64E86" w:rsidP="00D64E86">
            <w:pPr>
              <w:rPr>
                <w:sz w:val="20"/>
              </w:rPr>
            </w:pPr>
            <w:r w:rsidRPr="00085A1F">
              <w:rPr>
                <w:b/>
                <w:bCs/>
                <w:sz w:val="20"/>
              </w:rPr>
              <w:t xml:space="preserve">Акумулятори </w:t>
            </w:r>
            <w:r w:rsidR="00085A1F" w:rsidRPr="00085A1F">
              <w:rPr>
                <w:b/>
                <w:bCs/>
                <w:sz w:val="20"/>
                <w:lang w:val="en-US"/>
              </w:rPr>
              <w:t>:</w:t>
            </w:r>
            <w:r w:rsidRPr="00D64E86">
              <w:rPr>
                <w:sz w:val="20"/>
              </w:rPr>
              <w:t xml:space="preserve"> 2 × змінні внутрішні </w:t>
            </w:r>
            <w:proofErr w:type="spellStart"/>
            <w:r w:rsidRPr="00D64E86">
              <w:rPr>
                <w:sz w:val="20"/>
              </w:rPr>
              <w:t>Li-Ion</w:t>
            </w:r>
            <w:proofErr w:type="spellEnd"/>
            <w:r w:rsidRPr="00D64E86">
              <w:rPr>
                <w:sz w:val="20"/>
              </w:rPr>
              <w:t xml:space="preserve"> акумулятори </w:t>
            </w:r>
            <w:proofErr w:type="spellStart"/>
            <w:r w:rsidRPr="00D64E86">
              <w:rPr>
                <w:sz w:val="20"/>
              </w:rPr>
              <w:t>Leica</w:t>
            </w:r>
            <w:proofErr w:type="spellEnd"/>
            <w:r w:rsidRPr="00D64E86">
              <w:rPr>
                <w:sz w:val="20"/>
              </w:rPr>
              <w:t xml:space="preserve"> GEB461.</w:t>
            </w:r>
          </w:p>
          <w:p w14:paraId="71BD9E15" w14:textId="7139DCBE" w:rsidR="00D64E86" w:rsidRPr="00D64E86" w:rsidRDefault="00D64E86" w:rsidP="00D64E86">
            <w:pPr>
              <w:rPr>
                <w:sz w:val="20"/>
              </w:rPr>
            </w:pPr>
            <w:r w:rsidRPr="00085A1F">
              <w:rPr>
                <w:b/>
                <w:bCs/>
                <w:sz w:val="20"/>
              </w:rPr>
              <w:t xml:space="preserve">Автономність </w:t>
            </w:r>
            <w:r w:rsidR="00085A1F" w:rsidRPr="00085A1F">
              <w:rPr>
                <w:b/>
                <w:bCs/>
                <w:sz w:val="20"/>
                <w:lang w:val="en-US"/>
              </w:rPr>
              <w:t>:</w:t>
            </w:r>
            <w:r w:rsidRPr="00D64E86">
              <w:rPr>
                <w:sz w:val="20"/>
              </w:rPr>
              <w:t xml:space="preserve"> Типовий час роботи — близько 4 годин від двох акумуляторів </w:t>
            </w:r>
            <w:proofErr w:type="spellStart"/>
            <w:r w:rsidRPr="00D64E86">
              <w:rPr>
                <w:sz w:val="20"/>
              </w:rPr>
              <w:t>Leica</w:t>
            </w:r>
            <w:proofErr w:type="spellEnd"/>
            <w:r w:rsidRPr="00D64E86">
              <w:rPr>
                <w:sz w:val="20"/>
              </w:rPr>
              <w:t xml:space="preserve"> GEB461.</w:t>
            </w:r>
          </w:p>
          <w:p w14:paraId="126676C8" w14:textId="1FAB9D58" w:rsidR="00D64E86" w:rsidRPr="00D64E86" w:rsidRDefault="00D64E86" w:rsidP="00D64E86">
            <w:pPr>
              <w:rPr>
                <w:sz w:val="20"/>
              </w:rPr>
            </w:pPr>
            <w:r w:rsidRPr="00085A1F">
              <w:rPr>
                <w:b/>
                <w:bCs/>
                <w:sz w:val="20"/>
              </w:rPr>
              <w:t xml:space="preserve">Зовнішнє живлення </w:t>
            </w:r>
            <w:r w:rsidR="00085A1F" w:rsidRPr="00085A1F">
              <w:rPr>
                <w:b/>
                <w:bCs/>
                <w:sz w:val="20"/>
                <w:lang w:val="en-US"/>
              </w:rPr>
              <w:t>:</w:t>
            </w:r>
            <w:r w:rsidRPr="00D64E86">
              <w:rPr>
                <w:sz w:val="20"/>
              </w:rPr>
              <w:t xml:space="preserve"> Блок живлення змінного/постійного струму </w:t>
            </w:r>
            <w:proofErr w:type="spellStart"/>
            <w:r w:rsidRPr="00D64E86">
              <w:rPr>
                <w:sz w:val="20"/>
              </w:rPr>
              <w:t>Leica</w:t>
            </w:r>
            <w:proofErr w:type="spellEnd"/>
            <w:r w:rsidRPr="00D64E86">
              <w:rPr>
                <w:sz w:val="20"/>
              </w:rPr>
              <w:t xml:space="preserve"> GEB282. </w:t>
            </w:r>
          </w:p>
          <w:p w14:paraId="7FE7808A" w14:textId="1E9D1566" w:rsidR="00D64E86" w:rsidRPr="00D64E86" w:rsidRDefault="00D64E86" w:rsidP="00D64E86">
            <w:pPr>
              <w:rPr>
                <w:sz w:val="20"/>
              </w:rPr>
            </w:pPr>
            <w:r w:rsidRPr="00085A1F">
              <w:rPr>
                <w:b/>
                <w:bCs/>
                <w:sz w:val="20"/>
              </w:rPr>
              <w:t xml:space="preserve">Встановлення </w:t>
            </w:r>
            <w:r w:rsidR="00085A1F" w:rsidRPr="00085A1F">
              <w:rPr>
                <w:b/>
                <w:bCs/>
                <w:sz w:val="20"/>
                <w:lang w:val="en-US"/>
              </w:rPr>
              <w:t>:</w:t>
            </w:r>
            <w:r w:rsidRPr="00D64E86">
              <w:rPr>
                <w:sz w:val="20"/>
              </w:rPr>
              <w:t xml:space="preserve"> Швидке встановлення на кріплення 5/8"; сумісність із карбоновим штативом GST80, геодезичним штативом та </w:t>
            </w:r>
            <w:proofErr w:type="spellStart"/>
            <w:r w:rsidRPr="00D64E86">
              <w:rPr>
                <w:sz w:val="20"/>
              </w:rPr>
              <w:t>трегером</w:t>
            </w:r>
            <w:proofErr w:type="spellEnd"/>
            <w:r w:rsidRPr="00D64E86">
              <w:rPr>
                <w:sz w:val="20"/>
              </w:rPr>
              <w:t xml:space="preserve"> із відповідним адаптером. </w:t>
            </w:r>
          </w:p>
          <w:p w14:paraId="6F3B1C93" w14:textId="043DCC35" w:rsidR="00D64E86" w:rsidRPr="00D64E86" w:rsidRDefault="00D64E86" w:rsidP="00D64E86">
            <w:pPr>
              <w:rPr>
                <w:sz w:val="20"/>
              </w:rPr>
            </w:pPr>
            <w:r w:rsidRPr="00085A1F">
              <w:rPr>
                <w:b/>
                <w:bCs/>
                <w:sz w:val="20"/>
              </w:rPr>
              <w:t xml:space="preserve">Робоча температура </w:t>
            </w:r>
            <w:r w:rsidR="00085A1F" w:rsidRPr="00085A1F">
              <w:rPr>
                <w:b/>
                <w:bCs/>
                <w:sz w:val="20"/>
                <w:lang w:val="en-US"/>
              </w:rPr>
              <w:t>:</w:t>
            </w:r>
            <w:r w:rsidRPr="00D64E86">
              <w:rPr>
                <w:sz w:val="20"/>
              </w:rPr>
              <w:t xml:space="preserve"> Від −20 °C до +50 °C. </w:t>
            </w:r>
          </w:p>
          <w:p w14:paraId="49C429B7" w14:textId="29D3FB19" w:rsidR="00D64E86" w:rsidRPr="00D64E86" w:rsidRDefault="00D64E86" w:rsidP="00D64E86">
            <w:pPr>
              <w:rPr>
                <w:sz w:val="20"/>
              </w:rPr>
            </w:pPr>
            <w:r w:rsidRPr="00085A1F">
              <w:rPr>
                <w:b/>
                <w:bCs/>
                <w:sz w:val="20"/>
              </w:rPr>
              <w:t xml:space="preserve">Температура зберігання </w:t>
            </w:r>
            <w:r w:rsidR="00085A1F" w:rsidRPr="00085A1F">
              <w:rPr>
                <w:b/>
                <w:bCs/>
                <w:sz w:val="20"/>
                <w:lang w:val="en-US"/>
              </w:rPr>
              <w:t>:</w:t>
            </w:r>
            <w:r w:rsidRPr="00D64E86">
              <w:rPr>
                <w:sz w:val="20"/>
              </w:rPr>
              <w:t xml:space="preserve"> Від −40 °C до +70 °C. </w:t>
            </w:r>
          </w:p>
          <w:p w14:paraId="05812421" w14:textId="02E2A1C8" w:rsidR="00D64E86" w:rsidRPr="00D64E86" w:rsidRDefault="00D64E86" w:rsidP="00D64E86">
            <w:pPr>
              <w:rPr>
                <w:sz w:val="20"/>
              </w:rPr>
            </w:pPr>
            <w:r w:rsidRPr="00085A1F">
              <w:rPr>
                <w:b/>
                <w:bCs/>
                <w:sz w:val="20"/>
              </w:rPr>
              <w:t xml:space="preserve">Ступінь захисту </w:t>
            </w:r>
            <w:r w:rsidR="00085A1F" w:rsidRPr="00085A1F">
              <w:rPr>
                <w:b/>
                <w:bCs/>
                <w:sz w:val="20"/>
                <w:lang w:val="en-US"/>
              </w:rPr>
              <w:t>:</w:t>
            </w:r>
            <w:r w:rsidRPr="00D64E86">
              <w:rPr>
                <w:sz w:val="20"/>
              </w:rPr>
              <w:t xml:space="preserve"> IP55 у вертикальному положенні при нахилі ±15°; IP55 у перевернутому положенні з кришкою GSK5 при нахилі ±15°. </w:t>
            </w:r>
          </w:p>
          <w:p w14:paraId="62F93E50" w14:textId="038BA7A8" w:rsidR="0073538E" w:rsidRDefault="00D64E86" w:rsidP="00D64E86">
            <w:r w:rsidRPr="00085A1F">
              <w:rPr>
                <w:b/>
                <w:bCs/>
                <w:sz w:val="20"/>
              </w:rPr>
              <w:t xml:space="preserve">Вологість </w:t>
            </w:r>
            <w:r w:rsidR="00085A1F" w:rsidRPr="00085A1F">
              <w:rPr>
                <w:b/>
                <w:bCs/>
                <w:sz w:val="20"/>
                <w:lang w:val="en-US"/>
              </w:rPr>
              <w:t>:</w:t>
            </w:r>
            <w:r w:rsidRPr="00D64E86">
              <w:rPr>
                <w:sz w:val="20"/>
              </w:rPr>
              <w:t xml:space="preserve"> До 95 %, без конденсації. </w:t>
            </w:r>
          </w:p>
        </w:tc>
      </w:tr>
      <w:tr w:rsidR="00821196" w14:paraId="69A21425" w14:textId="77777777" w:rsidTr="00EC5134">
        <w:trPr>
          <w:jc w:val="center"/>
        </w:trPr>
        <w:tc>
          <w:tcPr>
            <w:tcW w:w="421" w:type="dxa"/>
            <w:tcMar>
              <w:top w:w="85" w:type="dxa"/>
              <w:left w:w="95" w:type="dxa"/>
              <w:bottom w:w="85" w:type="dxa"/>
              <w:right w:w="95" w:type="dxa"/>
            </w:tcMar>
            <w:vAlign w:val="center"/>
          </w:tcPr>
          <w:p w14:paraId="68530FDD" w14:textId="77777777" w:rsidR="00821196" w:rsidRDefault="00821196" w:rsidP="00821196">
            <w:pPr>
              <w:jc w:val="center"/>
              <w:rPr>
                <w:sz w:val="20"/>
              </w:rPr>
            </w:pPr>
          </w:p>
        </w:tc>
        <w:tc>
          <w:tcPr>
            <w:tcW w:w="2126" w:type="dxa"/>
            <w:tcMar>
              <w:top w:w="85" w:type="dxa"/>
              <w:left w:w="95" w:type="dxa"/>
              <w:bottom w:w="85" w:type="dxa"/>
              <w:right w:w="95" w:type="dxa"/>
            </w:tcMar>
            <w:vAlign w:val="center"/>
          </w:tcPr>
          <w:p w14:paraId="55948EF0" w14:textId="21327AAE" w:rsidR="00821196" w:rsidRPr="00027584" w:rsidRDefault="00821196" w:rsidP="00821196">
            <w:pPr>
              <w:rPr>
                <w:sz w:val="20"/>
                <w:szCs w:val="20"/>
              </w:rPr>
            </w:pPr>
            <w:r w:rsidRPr="00027584">
              <w:rPr>
                <w:sz w:val="20"/>
                <w:szCs w:val="20"/>
              </w:rPr>
              <w:t xml:space="preserve">Комплект сферичних маркерів з кріпленнями для </w:t>
            </w:r>
            <w:proofErr w:type="spellStart"/>
            <w:r w:rsidRPr="00027584">
              <w:rPr>
                <w:sz w:val="20"/>
                <w:szCs w:val="20"/>
              </w:rPr>
              <w:t>Leica</w:t>
            </w:r>
            <w:proofErr w:type="spellEnd"/>
            <w:r w:rsidRPr="00027584">
              <w:rPr>
                <w:sz w:val="20"/>
                <w:szCs w:val="20"/>
              </w:rPr>
              <w:t xml:space="preserve"> RTC700</w:t>
            </w:r>
          </w:p>
        </w:tc>
        <w:tc>
          <w:tcPr>
            <w:tcW w:w="1134" w:type="dxa"/>
            <w:tcMar>
              <w:top w:w="85" w:type="dxa"/>
              <w:left w:w="95" w:type="dxa"/>
              <w:bottom w:w="85" w:type="dxa"/>
              <w:right w:w="95" w:type="dxa"/>
            </w:tcMar>
            <w:vAlign w:val="center"/>
          </w:tcPr>
          <w:p w14:paraId="3F3C7E7B" w14:textId="5A7EBB42" w:rsidR="00821196" w:rsidRPr="00027584" w:rsidRDefault="00821196" w:rsidP="00821196">
            <w:pPr>
              <w:jc w:val="center"/>
              <w:rPr>
                <w:sz w:val="20"/>
                <w:szCs w:val="20"/>
              </w:rPr>
            </w:pPr>
            <w:r w:rsidRPr="00027584">
              <w:rPr>
                <w:sz w:val="20"/>
                <w:szCs w:val="20"/>
              </w:rPr>
              <w:t>1 шт.</w:t>
            </w:r>
          </w:p>
        </w:tc>
        <w:tc>
          <w:tcPr>
            <w:tcW w:w="6101" w:type="dxa"/>
            <w:tcMar>
              <w:top w:w="85" w:type="dxa"/>
              <w:left w:w="95" w:type="dxa"/>
              <w:bottom w:w="85" w:type="dxa"/>
              <w:right w:w="95" w:type="dxa"/>
            </w:tcMar>
            <w:vAlign w:val="center"/>
          </w:tcPr>
          <w:p w14:paraId="22B1FDC4" w14:textId="77777777" w:rsidR="00027584" w:rsidRPr="00027584" w:rsidRDefault="00027584" w:rsidP="00027584">
            <w:pPr>
              <w:pStyle w:val="af"/>
              <w:rPr>
                <w:sz w:val="20"/>
                <w:szCs w:val="20"/>
              </w:rPr>
            </w:pPr>
            <w:r w:rsidRPr="00027584">
              <w:rPr>
                <w:sz w:val="20"/>
                <w:szCs w:val="20"/>
              </w:rPr>
              <w:t xml:space="preserve">Комплект сферичних маркерів з кріпленнями для </w:t>
            </w:r>
            <w:proofErr w:type="spellStart"/>
            <w:r w:rsidRPr="00027584">
              <w:rPr>
                <w:sz w:val="20"/>
                <w:szCs w:val="20"/>
              </w:rPr>
              <w:t>Leica</w:t>
            </w:r>
            <w:proofErr w:type="spellEnd"/>
            <w:r w:rsidRPr="00027584">
              <w:rPr>
                <w:sz w:val="20"/>
                <w:szCs w:val="20"/>
              </w:rPr>
              <w:t xml:space="preserve"> RTC700 містить 4 штуки сферичних маркерів діаметром 4,5 дюймів, 4 штуки магнітних кріплень, 2 пластини для кріплення на штатив і 4 адаптери, а також 1 сумку для зберігання. Повна сумісність з </w:t>
            </w:r>
            <w:proofErr w:type="spellStart"/>
            <w:r w:rsidRPr="00027584">
              <w:rPr>
                <w:sz w:val="20"/>
                <w:szCs w:val="20"/>
              </w:rPr>
              <w:t>Leica</w:t>
            </w:r>
            <w:proofErr w:type="spellEnd"/>
            <w:r w:rsidRPr="00027584">
              <w:rPr>
                <w:sz w:val="20"/>
                <w:szCs w:val="20"/>
              </w:rPr>
              <w:t xml:space="preserve"> RTC700.</w:t>
            </w:r>
          </w:p>
          <w:p w14:paraId="0ECD00BD" w14:textId="77777777" w:rsidR="00821196" w:rsidRPr="00027584" w:rsidRDefault="00821196" w:rsidP="00821196">
            <w:pPr>
              <w:rPr>
                <w:b/>
                <w:bCs/>
                <w:sz w:val="20"/>
                <w:szCs w:val="20"/>
              </w:rPr>
            </w:pPr>
          </w:p>
        </w:tc>
      </w:tr>
      <w:tr w:rsidR="00821196" w14:paraId="502F78AB" w14:textId="77777777" w:rsidTr="00EC5134">
        <w:trPr>
          <w:jc w:val="center"/>
        </w:trPr>
        <w:tc>
          <w:tcPr>
            <w:tcW w:w="421" w:type="dxa"/>
            <w:tcMar>
              <w:top w:w="85" w:type="dxa"/>
              <w:left w:w="95" w:type="dxa"/>
              <w:bottom w:w="85" w:type="dxa"/>
              <w:right w:w="95" w:type="dxa"/>
            </w:tcMar>
            <w:vAlign w:val="center"/>
          </w:tcPr>
          <w:p w14:paraId="165A36EA" w14:textId="77777777" w:rsidR="00821196" w:rsidRDefault="00821196" w:rsidP="00821196">
            <w:pPr>
              <w:jc w:val="center"/>
              <w:rPr>
                <w:sz w:val="20"/>
              </w:rPr>
            </w:pPr>
          </w:p>
        </w:tc>
        <w:tc>
          <w:tcPr>
            <w:tcW w:w="2126" w:type="dxa"/>
            <w:tcMar>
              <w:top w:w="85" w:type="dxa"/>
              <w:left w:w="95" w:type="dxa"/>
              <w:bottom w:w="85" w:type="dxa"/>
              <w:right w:w="95" w:type="dxa"/>
            </w:tcMar>
            <w:vAlign w:val="center"/>
          </w:tcPr>
          <w:p w14:paraId="1DF96E8D" w14:textId="28992A12" w:rsidR="00821196" w:rsidRPr="00027584" w:rsidRDefault="00821196" w:rsidP="00821196">
            <w:pPr>
              <w:rPr>
                <w:sz w:val="20"/>
                <w:szCs w:val="20"/>
              </w:rPr>
            </w:pPr>
            <w:r w:rsidRPr="00027584">
              <w:rPr>
                <w:sz w:val="20"/>
                <w:szCs w:val="20"/>
              </w:rPr>
              <w:t xml:space="preserve">Алюмінієвий штатив для </w:t>
            </w:r>
            <w:proofErr w:type="spellStart"/>
            <w:r w:rsidRPr="00027584">
              <w:rPr>
                <w:sz w:val="20"/>
                <w:szCs w:val="20"/>
              </w:rPr>
              <w:t>Leica</w:t>
            </w:r>
            <w:proofErr w:type="spellEnd"/>
            <w:r w:rsidRPr="00027584">
              <w:rPr>
                <w:sz w:val="20"/>
                <w:szCs w:val="20"/>
              </w:rPr>
              <w:t xml:space="preserve"> RTC700</w:t>
            </w:r>
          </w:p>
        </w:tc>
        <w:tc>
          <w:tcPr>
            <w:tcW w:w="1134" w:type="dxa"/>
            <w:tcMar>
              <w:top w:w="85" w:type="dxa"/>
              <w:left w:w="95" w:type="dxa"/>
              <w:bottom w:w="85" w:type="dxa"/>
              <w:right w:w="95" w:type="dxa"/>
            </w:tcMar>
            <w:vAlign w:val="center"/>
          </w:tcPr>
          <w:p w14:paraId="0512CBE7" w14:textId="1A840A36" w:rsidR="00821196" w:rsidRPr="00027584" w:rsidRDefault="00821196" w:rsidP="00821196">
            <w:pPr>
              <w:jc w:val="center"/>
              <w:rPr>
                <w:sz w:val="20"/>
                <w:szCs w:val="20"/>
              </w:rPr>
            </w:pPr>
            <w:r w:rsidRPr="00027584">
              <w:rPr>
                <w:sz w:val="20"/>
                <w:szCs w:val="20"/>
              </w:rPr>
              <w:t>4 шт.</w:t>
            </w:r>
          </w:p>
        </w:tc>
        <w:tc>
          <w:tcPr>
            <w:tcW w:w="6101" w:type="dxa"/>
            <w:tcMar>
              <w:top w:w="85" w:type="dxa"/>
              <w:left w:w="95" w:type="dxa"/>
              <w:bottom w:w="85" w:type="dxa"/>
              <w:right w:w="95" w:type="dxa"/>
            </w:tcMar>
            <w:vAlign w:val="center"/>
          </w:tcPr>
          <w:p w14:paraId="3D0CC994" w14:textId="77777777" w:rsidR="00027584" w:rsidRPr="00027584" w:rsidRDefault="00027584" w:rsidP="00027584">
            <w:pPr>
              <w:pStyle w:val="af"/>
              <w:rPr>
                <w:sz w:val="20"/>
                <w:szCs w:val="20"/>
              </w:rPr>
            </w:pPr>
            <w:r w:rsidRPr="00027584">
              <w:rPr>
                <w:sz w:val="20"/>
                <w:szCs w:val="20"/>
              </w:rPr>
              <w:t xml:space="preserve">Алюмінієвий штатив для </w:t>
            </w:r>
            <w:proofErr w:type="spellStart"/>
            <w:r w:rsidRPr="00027584">
              <w:rPr>
                <w:sz w:val="20"/>
                <w:szCs w:val="20"/>
              </w:rPr>
              <w:t>Leica</w:t>
            </w:r>
            <w:proofErr w:type="spellEnd"/>
            <w:r w:rsidRPr="00027584">
              <w:rPr>
                <w:sz w:val="20"/>
                <w:szCs w:val="20"/>
              </w:rPr>
              <w:t xml:space="preserve"> RTC700 виготовлений з алюмінію 6061-T6, має висоту в розкладеному стані не менше 1,65 метра, вагу не більше 3,5 кілограма, три складні ноги з регулюванням і сумісний з </w:t>
            </w:r>
            <w:proofErr w:type="spellStart"/>
            <w:r w:rsidRPr="00027584">
              <w:rPr>
                <w:sz w:val="20"/>
                <w:szCs w:val="20"/>
              </w:rPr>
              <w:t>трибрахом</w:t>
            </w:r>
            <w:proofErr w:type="spellEnd"/>
            <w:r w:rsidRPr="00027584">
              <w:rPr>
                <w:sz w:val="20"/>
                <w:szCs w:val="20"/>
              </w:rPr>
              <w:t>.</w:t>
            </w:r>
          </w:p>
          <w:p w14:paraId="3D2504A1" w14:textId="77777777" w:rsidR="00821196" w:rsidRPr="00027584" w:rsidRDefault="00821196" w:rsidP="00821196">
            <w:pPr>
              <w:rPr>
                <w:b/>
                <w:bCs/>
                <w:sz w:val="20"/>
                <w:szCs w:val="20"/>
              </w:rPr>
            </w:pPr>
          </w:p>
        </w:tc>
      </w:tr>
      <w:tr w:rsidR="00821196" w14:paraId="03E14D4D" w14:textId="77777777" w:rsidTr="00EC5134">
        <w:trPr>
          <w:jc w:val="center"/>
        </w:trPr>
        <w:tc>
          <w:tcPr>
            <w:tcW w:w="421" w:type="dxa"/>
            <w:tcMar>
              <w:top w:w="85" w:type="dxa"/>
              <w:left w:w="95" w:type="dxa"/>
              <w:bottom w:w="85" w:type="dxa"/>
              <w:right w:w="95" w:type="dxa"/>
            </w:tcMar>
            <w:vAlign w:val="center"/>
          </w:tcPr>
          <w:p w14:paraId="4682D9DC" w14:textId="77777777" w:rsidR="00821196" w:rsidRDefault="00821196" w:rsidP="00821196">
            <w:pPr>
              <w:jc w:val="center"/>
              <w:rPr>
                <w:sz w:val="20"/>
              </w:rPr>
            </w:pPr>
          </w:p>
        </w:tc>
        <w:tc>
          <w:tcPr>
            <w:tcW w:w="2126" w:type="dxa"/>
            <w:tcMar>
              <w:top w:w="85" w:type="dxa"/>
              <w:left w:w="95" w:type="dxa"/>
              <w:bottom w:w="85" w:type="dxa"/>
              <w:right w:w="95" w:type="dxa"/>
            </w:tcMar>
            <w:vAlign w:val="center"/>
          </w:tcPr>
          <w:p w14:paraId="24ECA3C4" w14:textId="16EFCB9C" w:rsidR="00821196" w:rsidRPr="00027584" w:rsidRDefault="00821196" w:rsidP="00821196">
            <w:pPr>
              <w:rPr>
                <w:sz w:val="20"/>
                <w:szCs w:val="20"/>
              </w:rPr>
            </w:pPr>
            <w:r w:rsidRPr="00027584">
              <w:rPr>
                <w:sz w:val="20"/>
                <w:szCs w:val="20"/>
              </w:rPr>
              <w:t xml:space="preserve">Ліцензія програмного забезпечення для лазерного сканування — </w:t>
            </w:r>
            <w:proofErr w:type="spellStart"/>
            <w:r w:rsidRPr="00027584">
              <w:rPr>
                <w:sz w:val="20"/>
                <w:szCs w:val="20"/>
              </w:rPr>
              <w:t>Leica</w:t>
            </w:r>
            <w:proofErr w:type="spellEnd"/>
            <w:r w:rsidRPr="00027584">
              <w:rPr>
                <w:sz w:val="20"/>
                <w:szCs w:val="20"/>
              </w:rPr>
              <w:t xml:space="preserve"> CYCLONE REGISTER 360 PLUS</w:t>
            </w:r>
          </w:p>
        </w:tc>
        <w:tc>
          <w:tcPr>
            <w:tcW w:w="1134" w:type="dxa"/>
            <w:tcMar>
              <w:top w:w="85" w:type="dxa"/>
              <w:left w:w="95" w:type="dxa"/>
              <w:bottom w:w="85" w:type="dxa"/>
              <w:right w:w="95" w:type="dxa"/>
            </w:tcMar>
            <w:vAlign w:val="center"/>
          </w:tcPr>
          <w:p w14:paraId="25535DB0" w14:textId="3E36E695" w:rsidR="00821196" w:rsidRPr="00027584" w:rsidRDefault="00821196" w:rsidP="00821196">
            <w:pPr>
              <w:jc w:val="center"/>
              <w:rPr>
                <w:sz w:val="20"/>
                <w:szCs w:val="20"/>
              </w:rPr>
            </w:pPr>
            <w:r w:rsidRPr="00027584">
              <w:rPr>
                <w:sz w:val="20"/>
                <w:szCs w:val="20"/>
              </w:rPr>
              <w:t xml:space="preserve">1 </w:t>
            </w:r>
            <w:proofErr w:type="spellStart"/>
            <w:r w:rsidRPr="00027584">
              <w:rPr>
                <w:sz w:val="20"/>
                <w:szCs w:val="20"/>
              </w:rPr>
              <w:t>ліц</w:t>
            </w:r>
            <w:proofErr w:type="spellEnd"/>
            <w:r w:rsidRPr="00027584">
              <w:rPr>
                <w:sz w:val="20"/>
                <w:szCs w:val="20"/>
              </w:rPr>
              <w:t>.</w:t>
            </w:r>
          </w:p>
        </w:tc>
        <w:tc>
          <w:tcPr>
            <w:tcW w:w="6101" w:type="dxa"/>
            <w:tcMar>
              <w:top w:w="85" w:type="dxa"/>
              <w:left w:w="95" w:type="dxa"/>
              <w:bottom w:w="85" w:type="dxa"/>
              <w:right w:w="95" w:type="dxa"/>
            </w:tcMar>
            <w:vAlign w:val="center"/>
          </w:tcPr>
          <w:p w14:paraId="0A3DE75B" w14:textId="4DA16083" w:rsidR="00821196" w:rsidRPr="00EC5134" w:rsidRDefault="00027584" w:rsidP="00EC5134">
            <w:pPr>
              <w:pStyle w:val="af"/>
              <w:rPr>
                <w:sz w:val="20"/>
                <w:szCs w:val="20"/>
              </w:rPr>
            </w:pPr>
            <w:r w:rsidRPr="00027584">
              <w:rPr>
                <w:sz w:val="20"/>
                <w:szCs w:val="20"/>
              </w:rPr>
              <w:t xml:space="preserve">Ліцензія програмного забезпечення </w:t>
            </w:r>
            <w:proofErr w:type="spellStart"/>
            <w:r w:rsidRPr="00027584">
              <w:rPr>
                <w:sz w:val="20"/>
                <w:szCs w:val="20"/>
              </w:rPr>
              <w:t>Leica</w:t>
            </w:r>
            <w:proofErr w:type="spellEnd"/>
            <w:r w:rsidRPr="00027584">
              <w:rPr>
                <w:sz w:val="20"/>
                <w:szCs w:val="20"/>
              </w:rPr>
              <w:t xml:space="preserve"> CYCLONE REGISTER 360 PLUS забезпечує повну підтримку </w:t>
            </w:r>
            <w:proofErr w:type="spellStart"/>
            <w:r w:rsidRPr="00027584">
              <w:rPr>
                <w:sz w:val="20"/>
                <w:szCs w:val="20"/>
              </w:rPr>
              <w:t>Leica</w:t>
            </w:r>
            <w:proofErr w:type="spellEnd"/>
            <w:r w:rsidRPr="00027584">
              <w:rPr>
                <w:sz w:val="20"/>
                <w:szCs w:val="20"/>
              </w:rPr>
              <w:t xml:space="preserve"> RTC700, включаючи автоматичну реєстрацію точкового хмарини, петлю закриття, інтерактивний 3D-аналіз і оптимізацію для планшетів </w:t>
            </w:r>
            <w:proofErr w:type="spellStart"/>
            <w:r w:rsidRPr="00027584">
              <w:rPr>
                <w:sz w:val="20"/>
                <w:szCs w:val="20"/>
              </w:rPr>
              <w:t>Android</w:t>
            </w:r>
            <w:proofErr w:type="spellEnd"/>
            <w:r w:rsidRPr="00027584">
              <w:rPr>
                <w:sz w:val="20"/>
                <w:szCs w:val="20"/>
              </w:rPr>
              <w:t xml:space="preserve"> та </w:t>
            </w:r>
            <w:proofErr w:type="spellStart"/>
            <w:r w:rsidRPr="00027584">
              <w:rPr>
                <w:sz w:val="20"/>
                <w:szCs w:val="20"/>
              </w:rPr>
              <w:t>iOS</w:t>
            </w:r>
            <w:proofErr w:type="spellEnd"/>
            <w:r w:rsidRPr="00027584">
              <w:rPr>
                <w:sz w:val="20"/>
                <w:szCs w:val="20"/>
              </w:rPr>
              <w:t>.</w:t>
            </w:r>
          </w:p>
        </w:tc>
      </w:tr>
    </w:tbl>
    <w:p w14:paraId="52A105FF" w14:textId="77777777" w:rsidR="000F4A91" w:rsidRDefault="000B3872">
      <w:pPr>
        <w:spacing w:before="140"/>
        <w:ind w:firstLine="709"/>
        <w:jc w:val="both"/>
      </w:pPr>
      <w:r>
        <w:rPr>
          <w:b/>
        </w:rPr>
        <w:t>Загальні вимоги до товару:</w:t>
      </w:r>
    </w:p>
    <w:p w14:paraId="41F2186B" w14:textId="77777777" w:rsidR="00924D84" w:rsidRPr="009926C6" w:rsidRDefault="00924D84" w:rsidP="00924D84">
      <w:pPr>
        <w:spacing w:after="60"/>
        <w:ind w:firstLine="709"/>
        <w:jc w:val="both"/>
        <w:rPr>
          <w:sz w:val="32"/>
          <w:szCs w:val="32"/>
        </w:rPr>
      </w:pPr>
      <w:r w:rsidRPr="009926C6">
        <w:rPr>
          <w:szCs w:val="32"/>
        </w:rPr>
        <w:t>Товар має бути новим, таким, що не був у використанні та не відновлювався, без пошкоджень і дефектів.</w:t>
      </w:r>
    </w:p>
    <w:p w14:paraId="7F9F9E27" w14:textId="77777777" w:rsidR="00924D84" w:rsidRPr="009926C6" w:rsidRDefault="00924D84" w:rsidP="00924D84">
      <w:pPr>
        <w:spacing w:after="60"/>
        <w:ind w:firstLine="709"/>
        <w:jc w:val="both"/>
        <w:rPr>
          <w:sz w:val="32"/>
          <w:szCs w:val="32"/>
        </w:rPr>
      </w:pPr>
      <w:r w:rsidRPr="009926C6">
        <w:rPr>
          <w:szCs w:val="32"/>
        </w:rPr>
        <w:t>Якість, комплектність і пакування товару мають відповідати цій специфікації та вимогам виробника.</w:t>
      </w:r>
    </w:p>
    <w:p w14:paraId="298343D7" w14:textId="77777777" w:rsidR="00924D84" w:rsidRPr="009926C6" w:rsidRDefault="00924D84" w:rsidP="00924D84">
      <w:pPr>
        <w:spacing w:after="60"/>
        <w:ind w:firstLine="709"/>
        <w:jc w:val="both"/>
        <w:rPr>
          <w:sz w:val="32"/>
          <w:szCs w:val="32"/>
        </w:rPr>
      </w:pPr>
      <w:r w:rsidRPr="009926C6">
        <w:rPr>
          <w:szCs w:val="32"/>
        </w:rPr>
        <w:t>Разом із товаром Постачальник передає документи, що підтверджують постачання, якість і гарантію, якщо вони передбачені для цього товару.</w:t>
      </w:r>
    </w:p>
    <w:p w14:paraId="287F5C67" w14:textId="30EFBBAB" w:rsidR="000F4A91" w:rsidRPr="009926C6" w:rsidRDefault="000B3872" w:rsidP="00924D84">
      <w:pPr>
        <w:rPr>
          <w:sz w:val="32"/>
          <w:szCs w:val="32"/>
        </w:rPr>
      </w:pPr>
      <w:r w:rsidRPr="009926C6">
        <w:rPr>
          <w:sz w:val="32"/>
          <w:szCs w:val="32"/>
        </w:rPr>
        <w:br w:type="page"/>
      </w:r>
    </w:p>
    <w:p w14:paraId="390891AB" w14:textId="77777777" w:rsidR="000F4A91" w:rsidRDefault="000B3872">
      <w:pPr>
        <w:spacing w:after="80"/>
        <w:jc w:val="right"/>
      </w:pPr>
      <w:r>
        <w:rPr>
          <w:b/>
          <w:i/>
        </w:rPr>
        <w:lastRenderedPageBreak/>
        <w:t>Додаток 6</w:t>
      </w:r>
    </w:p>
    <w:p w14:paraId="18C91415" w14:textId="77777777" w:rsidR="000F4A91" w:rsidRDefault="000B3872">
      <w:pPr>
        <w:spacing w:before="120" w:after="100"/>
        <w:jc w:val="center"/>
      </w:pPr>
      <w:r>
        <w:rPr>
          <w:b/>
        </w:rPr>
        <w:t>Проєкт договору поставки товарів</w:t>
      </w:r>
    </w:p>
    <w:p w14:paraId="09AA3991" w14:textId="77777777" w:rsidR="00BB016C" w:rsidRPr="00567DDB" w:rsidRDefault="00BB016C" w:rsidP="00BB016C">
      <w:pPr>
        <w:ind w:right="-1"/>
        <w:jc w:val="center"/>
        <w:rPr>
          <w:rFonts w:asciiTheme="minorHAnsi" w:hAnsiTheme="minorHAnsi"/>
          <w:color w:val="000000"/>
        </w:rPr>
      </w:pPr>
      <w:r w:rsidRPr="00567DDB">
        <w:rPr>
          <w:rFonts w:asciiTheme="minorHAnsi" w:hAnsiTheme="minorHAnsi"/>
          <w:b/>
          <w:smallCaps/>
          <w:color w:val="000000"/>
        </w:rPr>
        <w:t>ДОГОВІР</w:t>
      </w:r>
      <w:r>
        <w:rPr>
          <w:rFonts w:asciiTheme="minorHAnsi" w:hAnsiTheme="minorHAnsi"/>
          <w:b/>
          <w:smallCaps/>
          <w:color w:val="000000"/>
        </w:rPr>
        <w:t xml:space="preserve"> ПОСТАВКИ</w:t>
      </w:r>
      <w:r w:rsidRPr="00567DDB">
        <w:rPr>
          <w:rFonts w:asciiTheme="minorHAnsi" w:hAnsiTheme="minorHAnsi"/>
          <w:b/>
          <w:smallCaps/>
          <w:color w:val="000000"/>
        </w:rPr>
        <w:t xml:space="preserve"> № </w:t>
      </w:r>
    </w:p>
    <w:p w14:paraId="626F1B5B" w14:textId="77777777" w:rsidR="00BB016C" w:rsidRPr="00567DDB" w:rsidRDefault="00BB016C" w:rsidP="00BB016C">
      <w:pPr>
        <w:ind w:right="-1" w:firstLine="283"/>
        <w:jc w:val="center"/>
        <w:rPr>
          <w:rFonts w:asciiTheme="minorHAnsi" w:hAnsiTheme="minorHAnsi"/>
          <w:color w:val="000000"/>
        </w:rPr>
      </w:pPr>
    </w:p>
    <w:p w14:paraId="5B796E4A" w14:textId="77777777" w:rsidR="00BB016C" w:rsidRPr="00567DDB" w:rsidRDefault="00BB016C" w:rsidP="00BB016C">
      <w:pPr>
        <w:ind w:right="-1" w:firstLine="283"/>
        <w:jc w:val="both"/>
        <w:rPr>
          <w:rFonts w:asciiTheme="minorHAnsi" w:hAnsiTheme="minorHAnsi"/>
          <w:color w:val="000000"/>
        </w:rPr>
      </w:pPr>
      <w:r>
        <w:rPr>
          <w:rFonts w:asciiTheme="minorHAnsi" w:hAnsiTheme="minorHAnsi"/>
          <w:b/>
          <w:color w:val="000000"/>
        </w:rPr>
        <w:t>м. Львів</w:t>
      </w:r>
      <w:r>
        <w:rPr>
          <w:rFonts w:asciiTheme="minorHAnsi" w:hAnsiTheme="minorHAnsi"/>
          <w:b/>
          <w:color w:val="000000"/>
        </w:rPr>
        <w:tab/>
      </w:r>
      <w:r>
        <w:rPr>
          <w:rFonts w:asciiTheme="minorHAnsi" w:hAnsiTheme="minorHAnsi"/>
          <w:b/>
          <w:color w:val="000000"/>
        </w:rPr>
        <w:tab/>
      </w:r>
      <w:r>
        <w:rPr>
          <w:rFonts w:asciiTheme="minorHAnsi" w:hAnsiTheme="minorHAnsi"/>
          <w:b/>
          <w:color w:val="000000"/>
        </w:rPr>
        <w:tab/>
        <w:t xml:space="preserve">    </w:t>
      </w:r>
      <w:r>
        <w:rPr>
          <w:rFonts w:asciiTheme="minorHAnsi" w:hAnsiTheme="minorHAnsi"/>
          <w:b/>
          <w:color w:val="000000"/>
        </w:rPr>
        <w:tab/>
      </w:r>
      <w:r>
        <w:rPr>
          <w:rFonts w:asciiTheme="minorHAnsi" w:hAnsiTheme="minorHAnsi"/>
          <w:b/>
          <w:color w:val="000000"/>
        </w:rPr>
        <w:tab/>
        <w:t xml:space="preserve">                                </w:t>
      </w:r>
      <w:r>
        <w:rPr>
          <w:rFonts w:asciiTheme="minorHAnsi" w:hAnsiTheme="minorHAnsi"/>
          <w:b/>
          <w:color w:val="000000"/>
        </w:rPr>
        <w:tab/>
      </w:r>
      <w:r>
        <w:rPr>
          <w:rFonts w:asciiTheme="minorHAnsi" w:hAnsiTheme="minorHAnsi"/>
          <w:b/>
          <w:color w:val="000000"/>
        </w:rPr>
        <w:tab/>
        <w:t xml:space="preserve">      «  » __________2026 року</w:t>
      </w:r>
    </w:p>
    <w:p w14:paraId="5C88ECDD" w14:textId="77777777" w:rsidR="00BB016C" w:rsidRPr="00567DDB" w:rsidRDefault="00BB016C" w:rsidP="00BB016C">
      <w:pPr>
        <w:spacing w:line="232" w:lineRule="auto"/>
        <w:ind w:right="-1"/>
        <w:jc w:val="both"/>
        <w:rPr>
          <w:rFonts w:asciiTheme="minorHAnsi" w:hAnsiTheme="minorHAnsi"/>
          <w:color w:val="000000"/>
        </w:rPr>
      </w:pPr>
    </w:p>
    <w:p w14:paraId="0BF3CE47" w14:textId="77777777" w:rsidR="00BB016C" w:rsidRDefault="00BB016C" w:rsidP="00BB016C">
      <w:pPr>
        <w:spacing w:line="276" w:lineRule="auto"/>
        <w:ind w:firstLine="720"/>
        <w:jc w:val="both"/>
        <w:rPr>
          <w:rFonts w:asciiTheme="minorHAnsi" w:hAnsiTheme="minorHAnsi"/>
          <w:color w:val="000000"/>
        </w:rPr>
      </w:pPr>
      <w:r>
        <w:rPr>
          <w:rFonts w:asciiTheme="minorHAnsi" w:hAnsiTheme="minorHAnsi"/>
          <w:b/>
          <w:lang w:eastAsia="ru-RU"/>
        </w:rPr>
        <w:t>Національний університет «Львівська політехніка»,</w:t>
      </w:r>
      <w:r>
        <w:rPr>
          <w:rFonts w:asciiTheme="minorHAnsi" w:hAnsiTheme="minorHAnsi"/>
          <w:bCs/>
          <w:lang w:eastAsia="ru-RU"/>
        </w:rPr>
        <w:t xml:space="preserve"> </w:t>
      </w:r>
      <w:r>
        <w:t xml:space="preserve">код ЄДРПОУ 02071010, місцезнаходження: м. Львів, вул. Бандери, 12, </w:t>
      </w:r>
      <w:r>
        <w:rPr>
          <w:rFonts w:ascii="Cambria" w:hAnsi="Cambria"/>
          <w:lang w:eastAsia="ru-RU"/>
        </w:rPr>
        <w:t xml:space="preserve">в особі____, </w:t>
      </w:r>
      <w:r w:rsidRPr="00F47F9E">
        <w:rPr>
          <w:rFonts w:ascii="Cambria" w:hAnsi="Cambria"/>
          <w:lang w:eastAsia="ru-RU"/>
        </w:rPr>
        <w:t xml:space="preserve">яка діє на підставі </w:t>
      </w:r>
      <w:r>
        <w:rPr>
          <w:rFonts w:ascii="Cambria" w:hAnsi="Cambria"/>
          <w:lang w:eastAsia="ru-RU"/>
        </w:rPr>
        <w:t>_______</w:t>
      </w:r>
      <w:r>
        <w:rPr>
          <w:rFonts w:asciiTheme="minorHAnsi" w:hAnsiTheme="minorHAnsi"/>
          <w:color w:val="000000"/>
        </w:rPr>
        <w:t xml:space="preserve">, </w:t>
      </w:r>
      <w:r w:rsidRPr="00567DDB">
        <w:rPr>
          <w:rFonts w:asciiTheme="minorHAnsi" w:hAnsiTheme="minorHAnsi"/>
        </w:rPr>
        <w:t>іменован</w:t>
      </w:r>
      <w:r>
        <w:rPr>
          <w:rFonts w:asciiTheme="minorHAnsi" w:hAnsiTheme="minorHAnsi"/>
        </w:rPr>
        <w:t>ий</w:t>
      </w:r>
      <w:r w:rsidRPr="00567DDB">
        <w:rPr>
          <w:rFonts w:asciiTheme="minorHAnsi" w:hAnsiTheme="minorHAnsi"/>
        </w:rPr>
        <w:t xml:space="preserve"> надалі</w:t>
      </w:r>
      <w:r w:rsidRPr="00567DDB">
        <w:rPr>
          <w:rFonts w:asciiTheme="minorHAnsi" w:hAnsiTheme="minorHAnsi"/>
          <w:b/>
        </w:rPr>
        <w:t xml:space="preserve"> «Одержувач»</w:t>
      </w:r>
      <w:r>
        <w:rPr>
          <w:rFonts w:asciiTheme="minorHAnsi" w:hAnsiTheme="minorHAnsi"/>
          <w:b/>
        </w:rPr>
        <w:t xml:space="preserve"> </w:t>
      </w:r>
      <w:r w:rsidRPr="00567DDB">
        <w:rPr>
          <w:rFonts w:asciiTheme="minorHAnsi" w:hAnsiTheme="minorHAnsi"/>
          <w:color w:val="000000"/>
        </w:rPr>
        <w:t>з однієї сторони,</w:t>
      </w:r>
    </w:p>
    <w:p w14:paraId="233D342A" w14:textId="77777777" w:rsidR="00BB016C" w:rsidRPr="00567DDB" w:rsidRDefault="00BB016C" w:rsidP="00BB016C">
      <w:pPr>
        <w:spacing w:line="276" w:lineRule="auto"/>
        <w:ind w:firstLine="720"/>
        <w:jc w:val="both"/>
        <w:rPr>
          <w:rFonts w:asciiTheme="minorHAnsi" w:hAnsiTheme="minorHAnsi"/>
          <w:color w:val="000000"/>
        </w:rPr>
      </w:pPr>
    </w:p>
    <w:p w14:paraId="7E06F5D6" w14:textId="77777777" w:rsidR="00BB016C" w:rsidRDefault="00BB016C" w:rsidP="00BB016C">
      <w:pPr>
        <w:pBdr>
          <w:top w:val="none" w:sz="0" w:space="0" w:color="000000"/>
          <w:left w:val="none" w:sz="0" w:space="0" w:color="000000"/>
          <w:bottom w:val="none" w:sz="0" w:space="0" w:color="000000"/>
          <w:right w:val="none" w:sz="0" w:space="0" w:color="000000"/>
          <w:between w:val="none" w:sz="0" w:space="0" w:color="000000"/>
        </w:pBdr>
        <w:spacing w:line="276" w:lineRule="auto"/>
        <w:ind w:firstLine="720"/>
        <w:jc w:val="both"/>
        <w:rPr>
          <w:rFonts w:asciiTheme="minorHAnsi" w:hAnsiTheme="minorHAnsi"/>
          <w:color w:val="000000"/>
        </w:rPr>
      </w:pPr>
      <w:r w:rsidRPr="00567DDB">
        <w:rPr>
          <w:rFonts w:asciiTheme="minorHAnsi" w:hAnsiTheme="minorHAnsi"/>
          <w:b/>
        </w:rPr>
        <w:t>_______________________</w:t>
      </w:r>
      <w:r w:rsidRPr="00567DDB">
        <w:rPr>
          <w:rFonts w:asciiTheme="minorHAnsi" w:hAnsiTheme="minorHAnsi"/>
          <w:b/>
          <w:color w:val="000000"/>
        </w:rPr>
        <w:t>,</w:t>
      </w:r>
      <w:r w:rsidRPr="00567DDB">
        <w:rPr>
          <w:rFonts w:asciiTheme="minorHAnsi" w:hAnsiTheme="minorHAnsi"/>
          <w:color w:val="000000"/>
        </w:rPr>
        <w:t xml:space="preserve"> </w:t>
      </w:r>
      <w:r>
        <w:t>код ЄДРПОУ ___________, місцезнаходження: _______</w:t>
      </w:r>
      <w:r w:rsidRPr="00567DDB">
        <w:rPr>
          <w:rFonts w:asciiTheme="minorHAnsi" w:hAnsiTheme="minorHAnsi"/>
          <w:color w:val="000000"/>
        </w:rPr>
        <w:t>який діє на підставі _____________________, іменований надалі «</w:t>
      </w:r>
      <w:r w:rsidRPr="00567DDB">
        <w:rPr>
          <w:rFonts w:asciiTheme="minorHAnsi" w:hAnsiTheme="minorHAnsi"/>
          <w:b/>
          <w:color w:val="000000"/>
        </w:rPr>
        <w:t>Постачальник</w:t>
      </w:r>
      <w:r w:rsidRPr="00567DDB">
        <w:rPr>
          <w:rFonts w:asciiTheme="minorHAnsi" w:hAnsiTheme="minorHAnsi"/>
          <w:color w:val="000000"/>
        </w:rPr>
        <w:t xml:space="preserve"> з другої сторони, та</w:t>
      </w:r>
    </w:p>
    <w:p w14:paraId="6C1216FD" w14:textId="77777777" w:rsidR="00BB016C" w:rsidRPr="00567DDB" w:rsidRDefault="00BB016C" w:rsidP="00BB016C">
      <w:pPr>
        <w:pBdr>
          <w:top w:val="none" w:sz="0" w:space="0" w:color="000000"/>
          <w:left w:val="none" w:sz="0" w:space="0" w:color="000000"/>
          <w:bottom w:val="none" w:sz="0" w:space="0" w:color="000000"/>
          <w:right w:val="none" w:sz="0" w:space="0" w:color="000000"/>
          <w:between w:val="none" w:sz="0" w:space="0" w:color="000000"/>
        </w:pBdr>
        <w:spacing w:line="276" w:lineRule="auto"/>
        <w:ind w:firstLine="720"/>
        <w:jc w:val="both"/>
        <w:rPr>
          <w:rFonts w:asciiTheme="minorHAnsi" w:hAnsiTheme="minorHAnsi"/>
          <w:color w:val="000000"/>
        </w:rPr>
      </w:pPr>
    </w:p>
    <w:p w14:paraId="0D08D8AE" w14:textId="77777777" w:rsidR="00BB016C" w:rsidRDefault="00BB016C" w:rsidP="00BB016C">
      <w:pPr>
        <w:spacing w:line="276" w:lineRule="auto"/>
        <w:ind w:firstLine="720"/>
        <w:jc w:val="both"/>
        <w:rPr>
          <w:rFonts w:asciiTheme="minorHAnsi" w:hAnsiTheme="minorHAnsi"/>
          <w:b/>
          <w:color w:val="000000"/>
        </w:rPr>
      </w:pPr>
      <w:r w:rsidRPr="00567DDB">
        <w:rPr>
          <w:rFonts w:asciiTheme="minorHAnsi" w:hAnsiTheme="minorHAnsi"/>
          <w:b/>
          <w:color w:val="000000"/>
        </w:rPr>
        <w:t xml:space="preserve">Громадська організація «ТЕХ СТАРТАП СКУЛ» </w:t>
      </w:r>
      <w:r w:rsidRPr="00567DDB">
        <w:rPr>
          <w:rFonts w:asciiTheme="minorHAnsi" w:hAnsiTheme="minorHAnsi"/>
          <w:color w:val="000000"/>
        </w:rPr>
        <w:t>в особі Голови Організації</w:t>
      </w:r>
      <w:r w:rsidRPr="00567DDB">
        <w:rPr>
          <w:rFonts w:asciiTheme="minorHAnsi" w:hAnsiTheme="minorHAnsi"/>
          <w:b/>
          <w:color w:val="000000"/>
        </w:rPr>
        <w:t xml:space="preserve"> </w:t>
      </w:r>
      <w:proofErr w:type="spellStart"/>
      <w:r>
        <w:rPr>
          <w:rFonts w:asciiTheme="minorHAnsi" w:hAnsiTheme="minorHAnsi"/>
          <w:b/>
          <w:color w:val="000000"/>
        </w:rPr>
        <w:t>Дрібнюка</w:t>
      </w:r>
      <w:proofErr w:type="spellEnd"/>
      <w:r>
        <w:rPr>
          <w:rFonts w:asciiTheme="minorHAnsi" w:hAnsiTheme="minorHAnsi"/>
          <w:b/>
          <w:color w:val="000000"/>
        </w:rPr>
        <w:t xml:space="preserve"> Ярослава Андрійовича</w:t>
      </w:r>
      <w:r w:rsidRPr="00567DDB">
        <w:rPr>
          <w:rFonts w:asciiTheme="minorHAnsi" w:hAnsiTheme="minorHAnsi"/>
          <w:b/>
          <w:color w:val="000000"/>
        </w:rPr>
        <w:t xml:space="preserve">, </w:t>
      </w:r>
      <w:r w:rsidRPr="00567DDB">
        <w:rPr>
          <w:rFonts w:asciiTheme="minorHAnsi" w:hAnsiTheme="minorHAnsi"/>
          <w:color w:val="000000"/>
        </w:rPr>
        <w:t xml:space="preserve">який діє на підставі статуту, іменована </w:t>
      </w:r>
      <w:r>
        <w:rPr>
          <w:rFonts w:asciiTheme="minorHAnsi" w:hAnsiTheme="minorHAnsi"/>
          <w:color w:val="000000"/>
        </w:rPr>
        <w:t>на</w:t>
      </w:r>
      <w:r w:rsidRPr="00567DDB">
        <w:rPr>
          <w:rFonts w:asciiTheme="minorHAnsi" w:hAnsiTheme="minorHAnsi"/>
          <w:color w:val="000000"/>
        </w:rPr>
        <w:t xml:space="preserve">далі </w:t>
      </w:r>
      <w:r w:rsidRPr="00567DDB">
        <w:rPr>
          <w:rFonts w:asciiTheme="minorHAnsi" w:hAnsiTheme="minorHAnsi"/>
          <w:b/>
          <w:color w:val="000000"/>
        </w:rPr>
        <w:t>«Платник»,</w:t>
      </w:r>
      <w:r w:rsidRPr="00567DDB">
        <w:rPr>
          <w:rFonts w:asciiTheme="minorHAnsi" w:hAnsiTheme="minorHAnsi"/>
          <w:color w:val="000000"/>
        </w:rPr>
        <w:t xml:space="preserve"> з третьої сторони, спільно іменовані надалі </w:t>
      </w:r>
      <w:r>
        <w:rPr>
          <w:rFonts w:asciiTheme="minorHAnsi" w:hAnsiTheme="minorHAnsi"/>
          <w:color w:val="000000"/>
        </w:rPr>
        <w:t>«</w:t>
      </w:r>
      <w:r w:rsidRPr="007949B0">
        <w:rPr>
          <w:rFonts w:asciiTheme="minorHAnsi" w:hAnsiTheme="minorHAnsi"/>
          <w:b/>
          <w:bCs/>
          <w:color w:val="000000"/>
        </w:rPr>
        <w:t>Сторони</w:t>
      </w:r>
      <w:r>
        <w:rPr>
          <w:rFonts w:asciiTheme="minorHAnsi" w:hAnsiTheme="minorHAnsi"/>
          <w:b/>
          <w:bCs/>
          <w:color w:val="000000"/>
        </w:rPr>
        <w:t>»</w:t>
      </w:r>
      <w:r w:rsidRPr="00567DDB">
        <w:rPr>
          <w:rFonts w:asciiTheme="minorHAnsi" w:hAnsiTheme="minorHAnsi"/>
          <w:color w:val="000000"/>
        </w:rPr>
        <w:t xml:space="preserve">, </w:t>
      </w:r>
      <w:r>
        <w:rPr>
          <w:rFonts w:asciiTheme="minorHAnsi" w:hAnsiTheme="minorHAnsi"/>
          <w:color w:val="000000"/>
        </w:rPr>
        <w:t xml:space="preserve">а окремо - </w:t>
      </w:r>
      <w:r w:rsidRPr="00723AE5">
        <w:rPr>
          <w:rFonts w:asciiTheme="minorHAnsi" w:hAnsiTheme="minorHAnsi"/>
          <w:b/>
          <w:color w:val="000000"/>
        </w:rPr>
        <w:t>«Сторона»</w:t>
      </w:r>
      <w:r>
        <w:rPr>
          <w:rFonts w:asciiTheme="minorHAnsi" w:hAnsiTheme="minorHAnsi"/>
          <w:b/>
          <w:color w:val="000000"/>
        </w:rPr>
        <w:t>,</w:t>
      </w:r>
    </w:p>
    <w:p w14:paraId="276D4CED" w14:textId="77777777" w:rsidR="00BB016C" w:rsidRDefault="00BB016C" w:rsidP="00BB016C">
      <w:pPr>
        <w:spacing w:line="276" w:lineRule="auto"/>
        <w:ind w:firstLine="720"/>
        <w:jc w:val="both"/>
        <w:rPr>
          <w:rFonts w:asciiTheme="minorHAnsi" w:hAnsiTheme="minorHAnsi"/>
          <w:color w:val="000000"/>
        </w:rPr>
      </w:pPr>
      <w:r>
        <w:rPr>
          <w:rFonts w:asciiTheme="minorHAnsi" w:hAnsiTheme="minorHAnsi"/>
          <w:color w:val="000000"/>
        </w:rPr>
        <w:t xml:space="preserve"> </w:t>
      </w:r>
      <w:r w:rsidRPr="00567DDB">
        <w:rPr>
          <w:rFonts w:asciiTheme="minorHAnsi" w:hAnsiTheme="minorHAnsi"/>
          <w:color w:val="000000"/>
        </w:rPr>
        <w:t xml:space="preserve">в рамках </w:t>
      </w:r>
      <w:r>
        <w:rPr>
          <w:rFonts w:asciiTheme="minorHAnsi" w:hAnsiTheme="minorHAnsi"/>
          <w:color w:val="000000"/>
        </w:rPr>
        <w:t xml:space="preserve">реалізації </w:t>
      </w:r>
      <w:r w:rsidRPr="00A21746">
        <w:rPr>
          <w:rFonts w:asciiTheme="minorHAnsi" w:hAnsiTheme="minorHAnsi"/>
          <w:color w:val="000000"/>
        </w:rPr>
        <w:t xml:space="preserve">проєкту </w:t>
      </w:r>
      <w:r w:rsidRPr="00A21746">
        <w:rPr>
          <w:rFonts w:asciiTheme="minorHAnsi" w:hAnsiTheme="minorHAnsi"/>
          <w:b/>
          <w:bCs/>
          <w:color w:val="000000"/>
        </w:rPr>
        <w:t>«Модернізація освіти в галузі архітектурної консервації та реставрації творів мистецтва в Національному університеті «Львівська політехніка»</w:t>
      </w:r>
      <w:r w:rsidRPr="00A21746">
        <w:rPr>
          <w:rFonts w:asciiTheme="minorHAnsi" w:hAnsiTheme="minorHAnsi"/>
          <w:color w:val="000000"/>
        </w:rPr>
        <w:t xml:space="preserve">, що фінансується відповідно до </w:t>
      </w:r>
      <w:proofErr w:type="spellStart"/>
      <w:r w:rsidRPr="00A21746">
        <w:rPr>
          <w:rFonts w:asciiTheme="minorHAnsi" w:hAnsiTheme="minorHAnsi"/>
          <w:color w:val="000000"/>
        </w:rPr>
        <w:t>Contribution</w:t>
      </w:r>
      <w:proofErr w:type="spellEnd"/>
      <w:r w:rsidRPr="00A21746">
        <w:rPr>
          <w:rFonts w:asciiTheme="minorHAnsi" w:hAnsiTheme="minorHAnsi"/>
          <w:color w:val="000000"/>
        </w:rPr>
        <w:t xml:space="preserve"> </w:t>
      </w:r>
      <w:proofErr w:type="spellStart"/>
      <w:r w:rsidRPr="00A21746">
        <w:rPr>
          <w:rFonts w:asciiTheme="minorHAnsi" w:hAnsiTheme="minorHAnsi"/>
          <w:color w:val="000000"/>
        </w:rPr>
        <w:t>Agreement</w:t>
      </w:r>
      <w:proofErr w:type="spellEnd"/>
      <w:r w:rsidRPr="00A21746">
        <w:rPr>
          <w:rFonts w:asciiTheme="minorHAnsi" w:hAnsiTheme="minorHAnsi"/>
          <w:color w:val="000000"/>
        </w:rPr>
        <w:t xml:space="preserve"> № 26-0001136 </w:t>
      </w:r>
      <w:r w:rsidRPr="00B20D8E">
        <w:rPr>
          <w:rFonts w:asciiTheme="minorHAnsi" w:hAnsiTheme="minorHAnsi"/>
          <w:color w:val="000000"/>
        </w:rPr>
        <w:t xml:space="preserve">(надалі – </w:t>
      </w:r>
      <w:r>
        <w:rPr>
          <w:rFonts w:asciiTheme="minorHAnsi" w:hAnsiTheme="minorHAnsi"/>
          <w:color w:val="000000"/>
        </w:rPr>
        <w:t>«</w:t>
      </w:r>
      <w:r w:rsidRPr="00B20D8E">
        <w:rPr>
          <w:rFonts w:asciiTheme="minorHAnsi" w:hAnsiTheme="minorHAnsi"/>
          <w:b/>
          <w:bCs/>
          <w:color w:val="000000"/>
        </w:rPr>
        <w:t>Про</w:t>
      </w:r>
      <w:r>
        <w:rPr>
          <w:rFonts w:asciiTheme="minorHAnsi" w:hAnsiTheme="minorHAnsi"/>
          <w:b/>
          <w:bCs/>
          <w:color w:val="000000"/>
        </w:rPr>
        <w:t>є</w:t>
      </w:r>
      <w:r w:rsidRPr="00B20D8E">
        <w:rPr>
          <w:rFonts w:asciiTheme="minorHAnsi" w:hAnsiTheme="minorHAnsi"/>
          <w:b/>
          <w:bCs/>
          <w:color w:val="000000"/>
        </w:rPr>
        <w:t>кт</w:t>
      </w:r>
      <w:r>
        <w:rPr>
          <w:rFonts w:asciiTheme="minorHAnsi" w:hAnsiTheme="minorHAnsi"/>
          <w:b/>
          <w:bCs/>
          <w:color w:val="000000"/>
        </w:rPr>
        <w:t>»</w:t>
      </w:r>
      <w:r w:rsidRPr="00B20D8E">
        <w:rPr>
          <w:rFonts w:asciiTheme="minorHAnsi" w:hAnsiTheme="minorHAnsi"/>
          <w:color w:val="000000"/>
        </w:rPr>
        <w:t>)</w:t>
      </w:r>
      <w:r w:rsidRPr="00567DDB">
        <w:rPr>
          <w:rFonts w:asciiTheme="minorHAnsi" w:hAnsiTheme="minorHAnsi"/>
          <w:color w:val="000000"/>
        </w:rPr>
        <w:t>,</w:t>
      </w:r>
      <w:r>
        <w:rPr>
          <w:rFonts w:asciiTheme="minorHAnsi" w:hAnsiTheme="minorHAnsi"/>
          <w:color w:val="000000"/>
        </w:rPr>
        <w:t xml:space="preserve"> </w:t>
      </w:r>
      <w:r w:rsidRPr="00567DDB">
        <w:rPr>
          <w:rFonts w:asciiTheme="minorHAnsi" w:hAnsiTheme="minorHAnsi"/>
          <w:color w:val="000000"/>
        </w:rPr>
        <w:t>уклали цей договір</w:t>
      </w:r>
      <w:r>
        <w:rPr>
          <w:rFonts w:asciiTheme="minorHAnsi" w:hAnsiTheme="minorHAnsi"/>
          <w:color w:val="000000"/>
        </w:rPr>
        <w:t xml:space="preserve"> поставки (надалі – </w:t>
      </w:r>
      <w:r w:rsidRPr="00B20D8E">
        <w:rPr>
          <w:rFonts w:asciiTheme="minorHAnsi" w:hAnsiTheme="minorHAnsi"/>
          <w:b/>
          <w:bCs/>
          <w:color w:val="000000"/>
        </w:rPr>
        <w:t>Договір</w:t>
      </w:r>
      <w:r>
        <w:rPr>
          <w:rFonts w:asciiTheme="minorHAnsi" w:hAnsiTheme="minorHAnsi"/>
          <w:color w:val="000000"/>
        </w:rPr>
        <w:t>)</w:t>
      </w:r>
      <w:r w:rsidRPr="00567DDB">
        <w:rPr>
          <w:rFonts w:asciiTheme="minorHAnsi" w:hAnsiTheme="minorHAnsi"/>
          <w:color w:val="000000"/>
        </w:rPr>
        <w:t xml:space="preserve"> про наступне:</w:t>
      </w:r>
    </w:p>
    <w:p w14:paraId="272CDF0A" w14:textId="77777777" w:rsidR="00BB016C" w:rsidRPr="00567DDB" w:rsidRDefault="00BB016C" w:rsidP="00BB016C">
      <w:pPr>
        <w:spacing w:line="276" w:lineRule="auto"/>
        <w:ind w:firstLine="720"/>
        <w:jc w:val="both"/>
        <w:rPr>
          <w:rFonts w:asciiTheme="minorHAnsi" w:hAnsiTheme="minorHAnsi"/>
          <w:color w:val="000000"/>
        </w:rPr>
      </w:pPr>
    </w:p>
    <w:p w14:paraId="7F754C49" w14:textId="77777777" w:rsidR="00BB016C" w:rsidRPr="00567DDB" w:rsidRDefault="00BB016C" w:rsidP="00BB016C">
      <w:pPr>
        <w:numPr>
          <w:ilvl w:val="0"/>
          <w:numId w:val="44"/>
        </w:numPr>
        <w:spacing w:line="276" w:lineRule="auto"/>
        <w:ind w:left="0" w:firstLine="720"/>
        <w:jc w:val="center"/>
        <w:rPr>
          <w:rFonts w:asciiTheme="minorHAnsi" w:hAnsiTheme="minorHAnsi"/>
          <w:b/>
          <w:color w:val="000000"/>
        </w:rPr>
      </w:pPr>
      <w:r w:rsidRPr="00567DDB">
        <w:rPr>
          <w:rFonts w:asciiTheme="minorHAnsi" w:hAnsiTheme="minorHAnsi"/>
          <w:b/>
          <w:color w:val="000000"/>
        </w:rPr>
        <w:t>Предмет Договору</w:t>
      </w:r>
    </w:p>
    <w:p w14:paraId="51FC7B90" w14:textId="77777777" w:rsidR="00BB016C" w:rsidRPr="00567DDB" w:rsidRDefault="00BB016C" w:rsidP="00BB016C">
      <w:pPr>
        <w:numPr>
          <w:ilvl w:val="3"/>
          <w:numId w:val="45"/>
        </w:numPr>
        <w:tabs>
          <w:tab w:val="left" w:pos="284"/>
          <w:tab w:val="left" w:pos="567"/>
        </w:tabs>
        <w:spacing w:line="276" w:lineRule="auto"/>
        <w:ind w:left="0" w:firstLine="720"/>
        <w:jc w:val="both"/>
        <w:rPr>
          <w:rFonts w:asciiTheme="minorHAnsi" w:hAnsiTheme="minorHAnsi"/>
          <w:color w:val="000000"/>
        </w:rPr>
      </w:pPr>
      <w:r>
        <w:rPr>
          <w:rFonts w:asciiTheme="minorHAnsi" w:hAnsiTheme="minorHAnsi"/>
          <w:color w:val="000000"/>
        </w:rPr>
        <w:t>Постачальник зобов'язується поставити товар, що визначений у специфікації (надалі – Товар) на умовах цього Договору, Платник та Одержувач прийняти Товар, а Платник зобов’язується оплатити Товар.</w:t>
      </w:r>
    </w:p>
    <w:p w14:paraId="5E1D24A5" w14:textId="77777777" w:rsidR="00BB016C" w:rsidRDefault="00BB016C" w:rsidP="00BB016C">
      <w:pPr>
        <w:numPr>
          <w:ilvl w:val="3"/>
          <w:numId w:val="45"/>
        </w:numPr>
        <w:tabs>
          <w:tab w:val="left" w:pos="284"/>
          <w:tab w:val="left" w:pos="567"/>
        </w:tabs>
        <w:spacing w:line="276" w:lineRule="auto"/>
        <w:ind w:left="0" w:firstLine="720"/>
        <w:jc w:val="both"/>
        <w:rPr>
          <w:rFonts w:asciiTheme="minorHAnsi" w:hAnsiTheme="minorHAnsi"/>
          <w:color w:val="000000"/>
        </w:rPr>
      </w:pPr>
      <w:r>
        <w:rPr>
          <w:rFonts w:asciiTheme="minorHAnsi" w:hAnsiTheme="minorHAnsi"/>
          <w:color w:val="000000"/>
        </w:rPr>
        <w:tab/>
      </w:r>
      <w:r>
        <w:rPr>
          <w:rFonts w:asciiTheme="minorHAnsi" w:hAnsiTheme="minorHAnsi"/>
          <w:color w:val="000000"/>
        </w:rPr>
        <w:tab/>
        <w:t>Платник зобов'язується оплатити Товар у порядку та на умовах, визначених цим Договором. Одержувач не несе перед Постачальником грошових зобов’язань щодо оплати Товару за цим Договором.</w:t>
      </w:r>
    </w:p>
    <w:p w14:paraId="1F13A5E9" w14:textId="77777777" w:rsidR="00BB016C" w:rsidRPr="00F548DE" w:rsidRDefault="00BB016C" w:rsidP="00BB016C">
      <w:pPr>
        <w:tabs>
          <w:tab w:val="left" w:pos="284"/>
          <w:tab w:val="left" w:pos="567"/>
        </w:tabs>
        <w:spacing w:line="276" w:lineRule="auto"/>
        <w:ind w:left="720"/>
        <w:jc w:val="both"/>
        <w:rPr>
          <w:rFonts w:asciiTheme="minorHAnsi" w:hAnsiTheme="minorHAnsi"/>
          <w:color w:val="000000"/>
        </w:rPr>
      </w:pPr>
    </w:p>
    <w:p w14:paraId="4FD09890" w14:textId="77777777" w:rsidR="00BB016C" w:rsidRPr="00567DDB" w:rsidRDefault="00BB016C" w:rsidP="00BB016C">
      <w:pPr>
        <w:tabs>
          <w:tab w:val="left" w:pos="284"/>
          <w:tab w:val="left" w:pos="567"/>
        </w:tabs>
        <w:spacing w:line="276" w:lineRule="auto"/>
        <w:ind w:firstLine="720"/>
        <w:jc w:val="center"/>
        <w:rPr>
          <w:rFonts w:asciiTheme="minorHAnsi" w:hAnsiTheme="minorHAnsi"/>
          <w:color w:val="000000"/>
        </w:rPr>
      </w:pPr>
      <w:r w:rsidRPr="00567DDB">
        <w:rPr>
          <w:rFonts w:asciiTheme="minorHAnsi" w:hAnsiTheme="minorHAnsi"/>
          <w:b/>
        </w:rPr>
        <w:t xml:space="preserve">2. </w:t>
      </w:r>
      <w:r w:rsidRPr="00567DDB">
        <w:rPr>
          <w:rFonts w:asciiTheme="minorHAnsi" w:hAnsiTheme="minorHAnsi"/>
          <w:b/>
          <w:color w:val="000000"/>
        </w:rPr>
        <w:t>Кількість і якість</w:t>
      </w:r>
    </w:p>
    <w:p w14:paraId="107999A4" w14:textId="77777777" w:rsidR="00BB016C" w:rsidRPr="00567DDB" w:rsidRDefault="00BB016C" w:rsidP="00BB016C">
      <w:pPr>
        <w:pStyle w:val="a7"/>
        <w:numPr>
          <w:ilvl w:val="1"/>
          <w:numId w:val="47"/>
        </w:numPr>
        <w:tabs>
          <w:tab w:val="left" w:pos="284"/>
          <w:tab w:val="left" w:pos="567"/>
        </w:tabs>
        <w:spacing w:after="0" w:line="276" w:lineRule="auto"/>
        <w:ind w:left="0" w:firstLine="720"/>
        <w:jc w:val="both"/>
        <w:rPr>
          <w:rFonts w:asciiTheme="minorHAnsi" w:hAnsiTheme="minorHAnsi"/>
          <w:color w:val="000000"/>
          <w:sz w:val="24"/>
          <w:szCs w:val="24"/>
        </w:rPr>
      </w:pPr>
      <w:r w:rsidRPr="00567DDB">
        <w:rPr>
          <w:rFonts w:asciiTheme="minorHAnsi" w:hAnsiTheme="minorHAnsi"/>
          <w:color w:val="000000"/>
          <w:sz w:val="24"/>
          <w:szCs w:val="24"/>
        </w:rPr>
        <w:t xml:space="preserve">Кількість, номенклатура Товару вказуються в специфікаціях до цього Договору, що є його невід'ємною частиною (далі - </w:t>
      </w:r>
      <w:r w:rsidRPr="00A363C7">
        <w:rPr>
          <w:rFonts w:asciiTheme="minorHAnsi" w:hAnsiTheme="minorHAnsi"/>
          <w:b/>
          <w:bCs/>
          <w:color w:val="000000"/>
          <w:sz w:val="24"/>
          <w:szCs w:val="24"/>
        </w:rPr>
        <w:t>Специфікації</w:t>
      </w:r>
      <w:r w:rsidRPr="00567DDB">
        <w:rPr>
          <w:rFonts w:asciiTheme="minorHAnsi" w:hAnsiTheme="minorHAnsi"/>
          <w:color w:val="000000"/>
          <w:sz w:val="24"/>
          <w:szCs w:val="24"/>
        </w:rPr>
        <w:t>).</w:t>
      </w:r>
    </w:p>
    <w:p w14:paraId="2407ED70" w14:textId="77777777" w:rsidR="00BB016C" w:rsidRPr="00567DDB" w:rsidRDefault="00BB016C" w:rsidP="00BB016C">
      <w:pPr>
        <w:pStyle w:val="a7"/>
        <w:numPr>
          <w:ilvl w:val="1"/>
          <w:numId w:val="47"/>
        </w:numPr>
        <w:tabs>
          <w:tab w:val="left" w:pos="284"/>
          <w:tab w:val="left" w:pos="567"/>
        </w:tabs>
        <w:spacing w:after="0" w:line="276" w:lineRule="auto"/>
        <w:ind w:left="0" w:firstLine="720"/>
        <w:jc w:val="both"/>
        <w:rPr>
          <w:rFonts w:asciiTheme="minorHAnsi" w:hAnsiTheme="minorHAnsi"/>
          <w:color w:val="000000"/>
          <w:sz w:val="24"/>
          <w:szCs w:val="24"/>
        </w:rPr>
      </w:pPr>
      <w:r w:rsidRPr="00567DDB">
        <w:rPr>
          <w:rFonts w:asciiTheme="minorHAnsi" w:hAnsiTheme="minorHAnsi"/>
          <w:color w:val="000000"/>
          <w:sz w:val="24"/>
          <w:szCs w:val="24"/>
        </w:rPr>
        <w:t xml:space="preserve">Якість, комплектація, упаковка та маркування Товару повинні відповідати нормам, визначеним технічною документацією для даного виду Товару, а також спеціальним технічним вимогам, якщо такі встановлені угодою Сторін в Специфікаціях. </w:t>
      </w:r>
    </w:p>
    <w:p w14:paraId="5F2CB8C1" w14:textId="77777777" w:rsidR="00BB016C" w:rsidRPr="00567DDB" w:rsidRDefault="00BB016C" w:rsidP="00BB016C">
      <w:pPr>
        <w:pStyle w:val="a7"/>
        <w:numPr>
          <w:ilvl w:val="1"/>
          <w:numId w:val="47"/>
        </w:numPr>
        <w:tabs>
          <w:tab w:val="left" w:pos="284"/>
          <w:tab w:val="left" w:pos="567"/>
        </w:tabs>
        <w:spacing w:after="0" w:line="276" w:lineRule="auto"/>
        <w:ind w:left="0" w:firstLine="720"/>
        <w:jc w:val="both"/>
        <w:rPr>
          <w:rFonts w:asciiTheme="minorHAnsi" w:hAnsiTheme="minorHAnsi"/>
          <w:color w:val="000000"/>
          <w:sz w:val="24"/>
          <w:szCs w:val="24"/>
        </w:rPr>
      </w:pPr>
      <w:r w:rsidRPr="00567DDB">
        <w:rPr>
          <w:rFonts w:asciiTheme="minorHAnsi" w:hAnsiTheme="minorHAnsi"/>
          <w:color w:val="000000"/>
          <w:sz w:val="24"/>
          <w:szCs w:val="24"/>
        </w:rPr>
        <w:t>Постачальник гарантує придатність Товару для експлуатації.</w:t>
      </w:r>
    </w:p>
    <w:p w14:paraId="51B8A080" w14:textId="77777777" w:rsidR="00BB016C" w:rsidRPr="00567DDB" w:rsidRDefault="00BB016C" w:rsidP="00BB016C">
      <w:pPr>
        <w:pStyle w:val="a7"/>
        <w:numPr>
          <w:ilvl w:val="1"/>
          <w:numId w:val="47"/>
        </w:numPr>
        <w:tabs>
          <w:tab w:val="left" w:pos="284"/>
          <w:tab w:val="left" w:pos="567"/>
        </w:tabs>
        <w:spacing w:after="0" w:line="276" w:lineRule="auto"/>
        <w:ind w:left="0" w:firstLine="720"/>
        <w:jc w:val="both"/>
        <w:rPr>
          <w:rFonts w:asciiTheme="minorHAnsi" w:hAnsiTheme="minorHAnsi"/>
          <w:color w:val="000000"/>
          <w:sz w:val="24"/>
          <w:szCs w:val="24"/>
        </w:rPr>
      </w:pPr>
      <w:r w:rsidRPr="00567DDB">
        <w:rPr>
          <w:rFonts w:asciiTheme="minorHAnsi" w:hAnsiTheme="minorHAnsi"/>
          <w:color w:val="000000"/>
          <w:sz w:val="24"/>
          <w:szCs w:val="24"/>
        </w:rPr>
        <w:t>Постачальник гарантує відсутність прав будь-якої третьої сторони на Товар, пов'язани</w:t>
      </w:r>
      <w:r>
        <w:rPr>
          <w:rFonts w:asciiTheme="minorHAnsi" w:hAnsiTheme="minorHAnsi"/>
          <w:color w:val="000000"/>
          <w:sz w:val="24"/>
          <w:szCs w:val="24"/>
        </w:rPr>
        <w:t>х з його орендою, знаходженням у</w:t>
      </w:r>
      <w:r w:rsidRPr="00567DDB">
        <w:rPr>
          <w:rFonts w:asciiTheme="minorHAnsi" w:hAnsiTheme="minorHAnsi"/>
          <w:color w:val="000000"/>
          <w:sz w:val="24"/>
          <w:szCs w:val="24"/>
        </w:rPr>
        <w:t xml:space="preserve"> власності, заставі, користуванні, а також з інтелектуальною власністю і </w:t>
      </w:r>
      <w:proofErr w:type="spellStart"/>
      <w:r w:rsidRPr="00567DDB">
        <w:rPr>
          <w:rFonts w:asciiTheme="minorHAnsi" w:hAnsiTheme="minorHAnsi"/>
          <w:color w:val="000000"/>
          <w:sz w:val="24"/>
          <w:szCs w:val="24"/>
        </w:rPr>
        <w:t>т.і</w:t>
      </w:r>
      <w:proofErr w:type="spellEnd"/>
      <w:r w:rsidRPr="00567DDB">
        <w:rPr>
          <w:rFonts w:asciiTheme="minorHAnsi" w:hAnsiTheme="minorHAnsi"/>
          <w:color w:val="000000"/>
          <w:sz w:val="24"/>
          <w:szCs w:val="24"/>
        </w:rPr>
        <w:t>.</w:t>
      </w:r>
    </w:p>
    <w:p w14:paraId="32F226EB" w14:textId="77777777" w:rsidR="00BB016C" w:rsidRDefault="00BB016C" w:rsidP="00BB016C">
      <w:pPr>
        <w:pStyle w:val="a7"/>
        <w:numPr>
          <w:ilvl w:val="1"/>
          <w:numId w:val="47"/>
        </w:numPr>
        <w:tabs>
          <w:tab w:val="left" w:pos="284"/>
          <w:tab w:val="left" w:pos="567"/>
        </w:tabs>
        <w:spacing w:after="0" w:line="276" w:lineRule="auto"/>
        <w:ind w:left="0" w:firstLine="720"/>
        <w:jc w:val="both"/>
        <w:rPr>
          <w:rFonts w:asciiTheme="minorHAnsi" w:hAnsiTheme="minorHAnsi"/>
          <w:color w:val="000000"/>
          <w:sz w:val="24"/>
          <w:szCs w:val="24"/>
        </w:rPr>
      </w:pPr>
      <w:r>
        <w:rPr>
          <w:rFonts w:asciiTheme="minorHAnsi" w:hAnsiTheme="minorHAnsi"/>
          <w:color w:val="000000"/>
          <w:sz w:val="24"/>
          <w:szCs w:val="24"/>
        </w:rPr>
        <w:t>Умови надання Постачальником гарантійних зобов’язань на Товар, що поставляється за цим Договором, викладені в технічній документації для даного виду Товару, яка надається Одержувачу при поставці Товару.</w:t>
      </w:r>
    </w:p>
    <w:p w14:paraId="0ECBC5BD" w14:textId="77777777" w:rsidR="00BB016C" w:rsidRPr="00BD1572" w:rsidRDefault="00BB016C" w:rsidP="00BB016C">
      <w:pPr>
        <w:pStyle w:val="a7"/>
        <w:tabs>
          <w:tab w:val="left" w:pos="284"/>
          <w:tab w:val="left" w:pos="567"/>
        </w:tabs>
        <w:spacing w:line="276" w:lineRule="auto"/>
        <w:jc w:val="center"/>
        <w:rPr>
          <w:rFonts w:asciiTheme="minorHAnsi" w:hAnsiTheme="minorHAnsi"/>
          <w:color w:val="000000"/>
          <w:sz w:val="24"/>
          <w:szCs w:val="24"/>
        </w:rPr>
      </w:pPr>
      <w:r w:rsidRPr="001E2D56">
        <w:rPr>
          <w:rFonts w:asciiTheme="minorHAnsi" w:hAnsiTheme="minorHAnsi"/>
          <w:b/>
          <w:sz w:val="24"/>
          <w:szCs w:val="24"/>
        </w:rPr>
        <w:t xml:space="preserve">3. </w:t>
      </w:r>
      <w:r w:rsidRPr="001E2D56">
        <w:rPr>
          <w:rFonts w:asciiTheme="minorHAnsi" w:hAnsiTheme="minorHAnsi"/>
          <w:b/>
          <w:color w:val="000000"/>
          <w:sz w:val="24"/>
          <w:szCs w:val="24"/>
        </w:rPr>
        <w:t>Умови та строки по</w:t>
      </w:r>
      <w:r w:rsidRPr="00BD1572">
        <w:rPr>
          <w:rFonts w:asciiTheme="minorHAnsi" w:hAnsiTheme="minorHAnsi"/>
          <w:b/>
          <w:color w:val="000000"/>
          <w:sz w:val="24"/>
          <w:szCs w:val="24"/>
        </w:rPr>
        <w:t>стачання</w:t>
      </w:r>
    </w:p>
    <w:p w14:paraId="3A6D9843" w14:textId="77777777" w:rsidR="00BB016C" w:rsidRPr="00A363C7" w:rsidRDefault="00BB016C" w:rsidP="00BB016C">
      <w:pPr>
        <w:pStyle w:val="a7"/>
        <w:numPr>
          <w:ilvl w:val="1"/>
          <w:numId w:val="48"/>
        </w:numPr>
        <w:tabs>
          <w:tab w:val="left" w:pos="284"/>
          <w:tab w:val="left" w:pos="567"/>
        </w:tabs>
        <w:spacing w:after="0" w:line="276" w:lineRule="auto"/>
        <w:ind w:left="0" w:firstLine="720"/>
        <w:jc w:val="both"/>
        <w:rPr>
          <w:rFonts w:asciiTheme="minorHAnsi" w:hAnsiTheme="minorHAnsi"/>
          <w:color w:val="000000"/>
          <w:sz w:val="24"/>
          <w:szCs w:val="24"/>
        </w:rPr>
      </w:pPr>
      <w:r w:rsidRPr="00A363C7">
        <w:rPr>
          <w:rFonts w:asciiTheme="minorHAnsi" w:hAnsiTheme="minorHAnsi"/>
          <w:color w:val="000000"/>
          <w:sz w:val="24"/>
          <w:szCs w:val="24"/>
        </w:rPr>
        <w:lastRenderedPageBreak/>
        <w:t>Постачальник зобов'язується поставити Товар на умовах поставки, зазначених в Специфікаціях. Терміни постачання Товару вказуються в Специфікаціях.</w:t>
      </w:r>
    </w:p>
    <w:p w14:paraId="19770973" w14:textId="77777777" w:rsidR="00BB016C" w:rsidRPr="00A363C7" w:rsidRDefault="00BB016C" w:rsidP="00BB016C">
      <w:pPr>
        <w:pStyle w:val="a7"/>
        <w:numPr>
          <w:ilvl w:val="1"/>
          <w:numId w:val="48"/>
        </w:numPr>
        <w:tabs>
          <w:tab w:val="left" w:pos="284"/>
          <w:tab w:val="left" w:pos="567"/>
        </w:tabs>
        <w:spacing w:after="0" w:line="276" w:lineRule="auto"/>
        <w:ind w:left="0" w:firstLine="720"/>
        <w:jc w:val="both"/>
        <w:rPr>
          <w:rFonts w:asciiTheme="minorHAnsi" w:hAnsiTheme="minorHAnsi"/>
          <w:color w:val="000000"/>
          <w:sz w:val="24"/>
          <w:szCs w:val="24"/>
        </w:rPr>
      </w:pPr>
      <w:r>
        <w:rPr>
          <w:rFonts w:asciiTheme="minorHAnsi" w:hAnsiTheme="minorHAnsi"/>
          <w:color w:val="000000"/>
          <w:sz w:val="24"/>
          <w:szCs w:val="24"/>
        </w:rPr>
        <w:t>Товар поставляється Постачальником на адресу Платника, а саме: _________(далі – Пункт поставки).</w:t>
      </w:r>
    </w:p>
    <w:p w14:paraId="06B242B8" w14:textId="77777777" w:rsidR="00BB016C" w:rsidRPr="00A363C7" w:rsidRDefault="00BB016C" w:rsidP="00BB016C">
      <w:pPr>
        <w:pStyle w:val="a7"/>
        <w:numPr>
          <w:ilvl w:val="1"/>
          <w:numId w:val="48"/>
        </w:numPr>
        <w:tabs>
          <w:tab w:val="left" w:pos="284"/>
          <w:tab w:val="left" w:pos="567"/>
        </w:tabs>
        <w:spacing w:after="0" w:line="276" w:lineRule="auto"/>
        <w:ind w:left="0" w:firstLine="720"/>
        <w:jc w:val="both"/>
        <w:rPr>
          <w:rFonts w:asciiTheme="minorHAnsi" w:hAnsiTheme="minorHAnsi"/>
          <w:color w:val="000000"/>
          <w:sz w:val="24"/>
          <w:szCs w:val="24"/>
        </w:rPr>
      </w:pPr>
      <w:r>
        <w:rPr>
          <w:rFonts w:asciiTheme="minorHAnsi" w:hAnsiTheme="minorHAnsi"/>
          <w:color w:val="000000"/>
          <w:sz w:val="24"/>
          <w:szCs w:val="24"/>
        </w:rPr>
        <w:tab/>
      </w:r>
      <w:r>
        <w:rPr>
          <w:rFonts w:asciiTheme="minorHAnsi" w:hAnsiTheme="minorHAnsi"/>
          <w:color w:val="000000"/>
          <w:sz w:val="24"/>
          <w:szCs w:val="24"/>
        </w:rPr>
        <w:tab/>
        <w:t xml:space="preserve">Обов’язок Постачальника з поставки Товару вважається виконаним з моменту фактичної передачі Товару та повного комплекту супровідної документації Одержувачу в Пункті поставки та підписання уповноваженими представниками Сторін видаткової накладної та/або </w:t>
      </w:r>
      <w:proofErr w:type="spellStart"/>
      <w:r>
        <w:rPr>
          <w:rFonts w:asciiTheme="minorHAnsi" w:hAnsiTheme="minorHAnsi"/>
          <w:color w:val="000000"/>
          <w:sz w:val="24"/>
          <w:szCs w:val="24"/>
        </w:rPr>
        <w:t>акта</w:t>
      </w:r>
      <w:proofErr w:type="spellEnd"/>
      <w:r>
        <w:rPr>
          <w:rFonts w:asciiTheme="minorHAnsi" w:hAnsiTheme="minorHAnsi"/>
          <w:color w:val="000000"/>
          <w:sz w:val="24"/>
          <w:szCs w:val="24"/>
        </w:rPr>
        <w:t xml:space="preserve"> приймання-передачі без зауважень щодо кількості, комплектності та зовнішнього стану Товару.</w:t>
      </w:r>
    </w:p>
    <w:p w14:paraId="7FB63A52" w14:textId="77777777" w:rsidR="00BB016C" w:rsidRPr="00A363C7" w:rsidRDefault="00BB016C" w:rsidP="00BB016C">
      <w:pPr>
        <w:pStyle w:val="a7"/>
        <w:numPr>
          <w:ilvl w:val="1"/>
          <w:numId w:val="48"/>
        </w:numPr>
        <w:tabs>
          <w:tab w:val="left" w:pos="284"/>
          <w:tab w:val="left" w:pos="567"/>
        </w:tabs>
        <w:spacing w:after="0" w:line="276" w:lineRule="auto"/>
        <w:ind w:left="0" w:firstLine="720"/>
        <w:jc w:val="both"/>
        <w:rPr>
          <w:rFonts w:asciiTheme="minorHAnsi" w:hAnsiTheme="minorHAnsi"/>
          <w:color w:val="000000"/>
          <w:sz w:val="24"/>
          <w:szCs w:val="24"/>
        </w:rPr>
      </w:pPr>
      <w:r>
        <w:rPr>
          <w:rFonts w:asciiTheme="minorHAnsi" w:hAnsiTheme="minorHAnsi"/>
          <w:color w:val="000000"/>
          <w:sz w:val="24"/>
          <w:szCs w:val="24"/>
        </w:rPr>
        <w:tab/>
      </w:r>
      <w:r>
        <w:rPr>
          <w:rFonts w:asciiTheme="minorHAnsi" w:hAnsiTheme="minorHAnsi"/>
          <w:color w:val="000000"/>
          <w:sz w:val="24"/>
          <w:szCs w:val="24"/>
        </w:rPr>
        <w:tab/>
        <w:t xml:space="preserve">Право власності на Товар переходить безпосередньо від Постачальника до Одержувача – з моменту фактичної передачі Товару Одержувачу та підписання уповноваженими представниками Сторін видаткової накладної та/або </w:t>
      </w:r>
      <w:proofErr w:type="spellStart"/>
      <w:r>
        <w:rPr>
          <w:rFonts w:asciiTheme="minorHAnsi" w:hAnsiTheme="minorHAnsi"/>
          <w:color w:val="000000"/>
          <w:sz w:val="24"/>
          <w:szCs w:val="24"/>
        </w:rPr>
        <w:t>акта</w:t>
      </w:r>
      <w:proofErr w:type="spellEnd"/>
      <w:r>
        <w:rPr>
          <w:rFonts w:asciiTheme="minorHAnsi" w:hAnsiTheme="minorHAnsi"/>
          <w:color w:val="000000"/>
          <w:sz w:val="24"/>
          <w:szCs w:val="24"/>
        </w:rPr>
        <w:t xml:space="preserve"> приймання-передачі. Платник не набуває права власності на Товар.</w:t>
      </w:r>
    </w:p>
    <w:p w14:paraId="0CE865CF" w14:textId="77777777" w:rsidR="00BB016C" w:rsidRPr="00A363C7" w:rsidRDefault="00BB016C" w:rsidP="00BB016C">
      <w:pPr>
        <w:pStyle w:val="a7"/>
        <w:numPr>
          <w:ilvl w:val="1"/>
          <w:numId w:val="48"/>
        </w:numPr>
        <w:tabs>
          <w:tab w:val="left" w:pos="284"/>
          <w:tab w:val="left" w:pos="567"/>
        </w:tabs>
        <w:spacing w:after="0" w:line="276" w:lineRule="auto"/>
        <w:ind w:left="0" w:firstLine="720"/>
        <w:jc w:val="both"/>
        <w:rPr>
          <w:rFonts w:asciiTheme="minorHAnsi" w:hAnsiTheme="minorHAnsi"/>
          <w:color w:val="000000"/>
          <w:sz w:val="24"/>
          <w:szCs w:val="24"/>
        </w:rPr>
      </w:pPr>
      <w:r w:rsidRPr="00A363C7">
        <w:rPr>
          <w:rFonts w:asciiTheme="minorHAnsi" w:hAnsiTheme="minorHAnsi"/>
          <w:color w:val="000000"/>
          <w:sz w:val="24"/>
          <w:szCs w:val="24"/>
        </w:rPr>
        <w:t>Передача Товару оформл</w:t>
      </w:r>
      <w:r>
        <w:rPr>
          <w:rFonts w:asciiTheme="minorHAnsi" w:hAnsiTheme="minorHAnsi"/>
          <w:color w:val="000000"/>
          <w:sz w:val="24"/>
          <w:szCs w:val="24"/>
        </w:rPr>
        <w:t>ю</w:t>
      </w:r>
      <w:r w:rsidRPr="00A363C7">
        <w:rPr>
          <w:rFonts w:asciiTheme="minorHAnsi" w:hAnsiTheme="minorHAnsi"/>
          <w:color w:val="000000"/>
          <w:sz w:val="24"/>
          <w:szCs w:val="24"/>
        </w:rPr>
        <w:t xml:space="preserve">ється </w:t>
      </w:r>
      <w:r>
        <w:rPr>
          <w:rFonts w:asciiTheme="minorHAnsi" w:hAnsiTheme="minorHAnsi"/>
          <w:color w:val="000000"/>
          <w:sz w:val="24"/>
          <w:szCs w:val="24"/>
        </w:rPr>
        <w:t>видатковою накладною на</w:t>
      </w:r>
      <w:r w:rsidRPr="00A363C7">
        <w:rPr>
          <w:rFonts w:asciiTheme="minorHAnsi" w:hAnsiTheme="minorHAnsi"/>
          <w:color w:val="000000"/>
          <w:sz w:val="24"/>
          <w:szCs w:val="24"/>
        </w:rPr>
        <w:t xml:space="preserve"> Товар, я</w:t>
      </w:r>
      <w:r>
        <w:rPr>
          <w:rFonts w:asciiTheme="minorHAnsi" w:hAnsiTheme="minorHAnsi"/>
          <w:color w:val="000000"/>
          <w:sz w:val="24"/>
          <w:szCs w:val="24"/>
        </w:rPr>
        <w:t>ка</w:t>
      </w:r>
      <w:r w:rsidRPr="00A363C7">
        <w:rPr>
          <w:rFonts w:asciiTheme="minorHAnsi" w:hAnsiTheme="minorHAnsi"/>
          <w:color w:val="000000"/>
          <w:sz w:val="24"/>
          <w:szCs w:val="24"/>
        </w:rPr>
        <w:t xml:space="preserve"> скріплюється печаткою (за наявності) та підписами уповноважен</w:t>
      </w:r>
      <w:r>
        <w:rPr>
          <w:rFonts w:asciiTheme="minorHAnsi" w:hAnsiTheme="minorHAnsi"/>
          <w:color w:val="000000"/>
          <w:sz w:val="24"/>
          <w:szCs w:val="24"/>
        </w:rPr>
        <w:t xml:space="preserve">их </w:t>
      </w:r>
      <w:r w:rsidRPr="00A363C7">
        <w:rPr>
          <w:rFonts w:asciiTheme="minorHAnsi" w:hAnsiTheme="minorHAnsi"/>
          <w:color w:val="000000"/>
          <w:sz w:val="24"/>
          <w:szCs w:val="24"/>
        </w:rPr>
        <w:t>ос</w:t>
      </w:r>
      <w:r>
        <w:rPr>
          <w:rFonts w:asciiTheme="minorHAnsi" w:hAnsiTheme="minorHAnsi"/>
          <w:color w:val="000000"/>
          <w:sz w:val="24"/>
          <w:szCs w:val="24"/>
        </w:rPr>
        <w:t>іб</w:t>
      </w:r>
      <w:r w:rsidRPr="00A363C7">
        <w:rPr>
          <w:rFonts w:asciiTheme="minorHAnsi" w:hAnsiTheme="minorHAnsi"/>
          <w:color w:val="000000"/>
          <w:sz w:val="24"/>
          <w:szCs w:val="24"/>
        </w:rPr>
        <w:t xml:space="preserve"> </w:t>
      </w:r>
      <w:r>
        <w:rPr>
          <w:rFonts w:asciiTheme="minorHAnsi" w:hAnsiTheme="minorHAnsi"/>
          <w:color w:val="000000"/>
          <w:sz w:val="24"/>
          <w:szCs w:val="24"/>
        </w:rPr>
        <w:t>усіх</w:t>
      </w:r>
      <w:r w:rsidRPr="00A363C7">
        <w:rPr>
          <w:rFonts w:asciiTheme="minorHAnsi" w:hAnsiTheme="minorHAnsi"/>
          <w:color w:val="000000"/>
          <w:sz w:val="24"/>
          <w:szCs w:val="24"/>
        </w:rPr>
        <w:t xml:space="preserve"> Сторін. </w:t>
      </w:r>
    </w:p>
    <w:p w14:paraId="4A968027" w14:textId="77777777" w:rsidR="00BB016C" w:rsidRDefault="00BB016C" w:rsidP="00BB016C">
      <w:pPr>
        <w:pStyle w:val="a7"/>
        <w:numPr>
          <w:ilvl w:val="1"/>
          <w:numId w:val="48"/>
        </w:numPr>
        <w:tabs>
          <w:tab w:val="left" w:pos="284"/>
          <w:tab w:val="left" w:pos="567"/>
        </w:tabs>
        <w:spacing w:after="0" w:line="276" w:lineRule="auto"/>
        <w:ind w:left="0" w:firstLine="720"/>
        <w:jc w:val="both"/>
        <w:rPr>
          <w:rFonts w:asciiTheme="minorHAnsi" w:hAnsiTheme="minorHAnsi"/>
          <w:color w:val="000000"/>
          <w:sz w:val="24"/>
          <w:szCs w:val="24"/>
        </w:rPr>
      </w:pPr>
      <w:r>
        <w:rPr>
          <w:rFonts w:asciiTheme="minorHAnsi" w:hAnsiTheme="minorHAnsi"/>
          <w:color w:val="000000"/>
          <w:sz w:val="24"/>
          <w:szCs w:val="24"/>
        </w:rPr>
        <w:tab/>
      </w:r>
      <w:r>
        <w:rPr>
          <w:rFonts w:asciiTheme="minorHAnsi" w:hAnsiTheme="minorHAnsi"/>
          <w:color w:val="000000"/>
          <w:sz w:val="24"/>
          <w:szCs w:val="24"/>
        </w:rPr>
        <w:tab/>
        <w:t>Ризик випадкової загибелі, пошкодження (псування) Товару несе Постачальник до моменту фактичної передачі Товару Одержувачу та переходу до Одержувача права власності на Товар відповідно до п. 3.4 цього Договору. З моменту такого прийняття ризик випадкової загибелі або пошкодження Товару переходить до Одержувача.</w:t>
      </w:r>
    </w:p>
    <w:p w14:paraId="0ABF3CBA" w14:textId="77777777" w:rsidR="00BB016C" w:rsidRPr="00A363C7" w:rsidRDefault="00BB016C" w:rsidP="00BB016C">
      <w:pPr>
        <w:pStyle w:val="a7"/>
        <w:tabs>
          <w:tab w:val="left" w:pos="284"/>
          <w:tab w:val="left" w:pos="567"/>
        </w:tabs>
        <w:spacing w:line="276" w:lineRule="auto"/>
        <w:jc w:val="both"/>
        <w:rPr>
          <w:rFonts w:asciiTheme="minorHAnsi" w:hAnsiTheme="minorHAnsi"/>
          <w:color w:val="000000"/>
          <w:sz w:val="24"/>
          <w:szCs w:val="24"/>
        </w:rPr>
      </w:pPr>
    </w:p>
    <w:p w14:paraId="658955E7" w14:textId="77777777" w:rsidR="00BB016C" w:rsidRPr="00567DDB" w:rsidRDefault="00BB016C" w:rsidP="00BB016C">
      <w:pPr>
        <w:tabs>
          <w:tab w:val="left" w:pos="284"/>
          <w:tab w:val="left" w:pos="567"/>
        </w:tabs>
        <w:spacing w:line="276" w:lineRule="auto"/>
        <w:ind w:firstLine="720"/>
        <w:jc w:val="center"/>
        <w:rPr>
          <w:rFonts w:asciiTheme="minorHAnsi" w:hAnsiTheme="minorHAnsi"/>
          <w:color w:val="000000"/>
        </w:rPr>
      </w:pPr>
      <w:r w:rsidRPr="00567DDB">
        <w:rPr>
          <w:rFonts w:asciiTheme="minorHAnsi" w:hAnsiTheme="minorHAnsi"/>
          <w:b/>
          <w:color w:val="000000"/>
        </w:rPr>
        <w:t>4. Права та обов’язки сторін</w:t>
      </w:r>
    </w:p>
    <w:p w14:paraId="60B170CF" w14:textId="77777777" w:rsidR="00BB016C" w:rsidRPr="007949B0" w:rsidRDefault="00BB016C" w:rsidP="00BB016C">
      <w:pPr>
        <w:tabs>
          <w:tab w:val="left" w:pos="284"/>
          <w:tab w:val="left" w:pos="567"/>
        </w:tabs>
        <w:spacing w:line="276" w:lineRule="auto"/>
        <w:ind w:firstLine="720"/>
        <w:jc w:val="both"/>
        <w:rPr>
          <w:rFonts w:asciiTheme="minorHAnsi" w:hAnsiTheme="minorHAnsi"/>
          <w:b/>
          <w:bCs/>
          <w:color w:val="000000"/>
        </w:rPr>
      </w:pPr>
      <w:r w:rsidRPr="007949B0">
        <w:rPr>
          <w:rFonts w:asciiTheme="minorHAnsi" w:hAnsiTheme="minorHAnsi"/>
          <w:b/>
          <w:bCs/>
          <w:color w:val="000000"/>
        </w:rPr>
        <w:t>4.1. Постачальник зобов’язаний:</w:t>
      </w:r>
    </w:p>
    <w:p w14:paraId="124192A3" w14:textId="77777777" w:rsidR="00BB016C" w:rsidRPr="00567DDB" w:rsidRDefault="00BB016C" w:rsidP="00BB016C">
      <w:pPr>
        <w:tabs>
          <w:tab w:val="left" w:pos="567"/>
        </w:tabs>
        <w:spacing w:line="276" w:lineRule="auto"/>
        <w:ind w:firstLine="720"/>
        <w:jc w:val="both"/>
        <w:rPr>
          <w:rFonts w:asciiTheme="minorHAnsi" w:hAnsiTheme="minorHAnsi"/>
          <w:color w:val="000000"/>
        </w:rPr>
      </w:pPr>
      <w:r w:rsidRPr="00567DDB">
        <w:rPr>
          <w:rFonts w:asciiTheme="minorHAnsi" w:hAnsiTheme="minorHAnsi"/>
          <w:color w:val="000000"/>
        </w:rPr>
        <w:t>4.1.1. Поставити Товар в обумовлені Договором строки.</w:t>
      </w:r>
    </w:p>
    <w:p w14:paraId="78A33E18" w14:textId="77777777" w:rsidR="00BB016C" w:rsidRPr="00567DDB" w:rsidRDefault="00BB016C" w:rsidP="00BB016C">
      <w:pPr>
        <w:tabs>
          <w:tab w:val="left" w:pos="567"/>
        </w:tabs>
        <w:spacing w:line="276" w:lineRule="auto"/>
        <w:ind w:firstLine="720"/>
        <w:jc w:val="both"/>
        <w:rPr>
          <w:rFonts w:asciiTheme="minorHAnsi" w:hAnsiTheme="minorHAnsi"/>
          <w:color w:val="000000"/>
        </w:rPr>
      </w:pPr>
      <w:r w:rsidRPr="00567DDB">
        <w:rPr>
          <w:rFonts w:asciiTheme="minorHAnsi" w:hAnsiTheme="minorHAnsi"/>
          <w:color w:val="000000"/>
        </w:rPr>
        <w:t>4.1.2. Негайно письмово сповістити Одержувача, якщо під час поставки Товар</w:t>
      </w:r>
      <w:r>
        <w:rPr>
          <w:rFonts w:asciiTheme="minorHAnsi" w:hAnsiTheme="minorHAnsi"/>
          <w:color w:val="000000"/>
        </w:rPr>
        <w:t>у</w:t>
      </w:r>
      <w:r w:rsidRPr="00567DDB">
        <w:rPr>
          <w:rFonts w:asciiTheme="minorHAnsi" w:hAnsiTheme="minorHAnsi"/>
          <w:color w:val="000000"/>
        </w:rPr>
        <w:t xml:space="preserve"> за цим Договором виникне ймовірність одержання пошкоджен</w:t>
      </w:r>
      <w:r>
        <w:rPr>
          <w:rFonts w:asciiTheme="minorHAnsi" w:hAnsiTheme="minorHAnsi"/>
          <w:color w:val="000000"/>
        </w:rPr>
        <w:t>ого</w:t>
      </w:r>
      <w:r w:rsidRPr="00567DDB">
        <w:rPr>
          <w:rFonts w:asciiTheme="minorHAnsi" w:hAnsiTheme="minorHAnsi"/>
          <w:color w:val="000000"/>
        </w:rPr>
        <w:t xml:space="preserve"> Товар</w:t>
      </w:r>
      <w:r>
        <w:rPr>
          <w:rFonts w:asciiTheme="minorHAnsi" w:hAnsiTheme="minorHAnsi"/>
          <w:color w:val="000000"/>
        </w:rPr>
        <w:t>у</w:t>
      </w:r>
      <w:r w:rsidRPr="00567DDB">
        <w:rPr>
          <w:rFonts w:asciiTheme="minorHAnsi" w:hAnsiTheme="minorHAnsi"/>
          <w:color w:val="000000"/>
        </w:rPr>
        <w:t>.</w:t>
      </w:r>
    </w:p>
    <w:p w14:paraId="2992187B" w14:textId="77777777" w:rsidR="00BB016C" w:rsidRPr="00567DDB" w:rsidRDefault="00BB016C" w:rsidP="00BB016C">
      <w:pPr>
        <w:tabs>
          <w:tab w:val="left" w:pos="567"/>
        </w:tabs>
        <w:spacing w:line="276" w:lineRule="auto"/>
        <w:ind w:firstLine="720"/>
        <w:jc w:val="both"/>
        <w:rPr>
          <w:rFonts w:asciiTheme="minorHAnsi" w:hAnsiTheme="minorHAnsi"/>
          <w:color w:val="000000"/>
        </w:rPr>
      </w:pPr>
      <w:r w:rsidRPr="00567DDB">
        <w:rPr>
          <w:rFonts w:asciiTheme="minorHAnsi" w:hAnsiTheme="minorHAnsi"/>
          <w:color w:val="000000"/>
        </w:rPr>
        <w:t xml:space="preserve">4.1.3. Надати Одержувачу та Платнику на підпис належним чином оформлену </w:t>
      </w:r>
      <w:r>
        <w:rPr>
          <w:rFonts w:asciiTheme="minorHAnsi" w:hAnsiTheme="minorHAnsi"/>
          <w:color w:val="000000"/>
        </w:rPr>
        <w:t>в</w:t>
      </w:r>
      <w:r w:rsidRPr="00567DDB">
        <w:rPr>
          <w:rFonts w:asciiTheme="minorHAnsi" w:hAnsiTheme="minorHAnsi"/>
          <w:color w:val="000000"/>
        </w:rPr>
        <w:t>идаткову накладну</w:t>
      </w:r>
      <w:r>
        <w:rPr>
          <w:rFonts w:asciiTheme="minorHAnsi" w:hAnsiTheme="minorHAnsi"/>
          <w:color w:val="000000"/>
        </w:rPr>
        <w:t>, сертифікати якості на Товар, їх гарантійні талони</w:t>
      </w:r>
      <w:r w:rsidRPr="00567DDB">
        <w:rPr>
          <w:rFonts w:asciiTheme="minorHAnsi" w:hAnsiTheme="minorHAnsi"/>
          <w:color w:val="000000"/>
        </w:rPr>
        <w:t xml:space="preserve"> та</w:t>
      </w:r>
      <w:r>
        <w:rPr>
          <w:rFonts w:asciiTheme="minorHAnsi" w:hAnsiTheme="minorHAnsi"/>
          <w:color w:val="000000"/>
        </w:rPr>
        <w:t>,</w:t>
      </w:r>
      <w:r w:rsidRPr="00567DDB">
        <w:rPr>
          <w:rFonts w:asciiTheme="minorHAnsi" w:hAnsiTheme="minorHAnsi"/>
          <w:color w:val="000000"/>
        </w:rPr>
        <w:t xml:space="preserve"> за потреби</w:t>
      </w:r>
      <w:r>
        <w:rPr>
          <w:rFonts w:asciiTheme="minorHAnsi" w:hAnsiTheme="minorHAnsi"/>
          <w:color w:val="000000"/>
        </w:rPr>
        <w:t>,</w:t>
      </w:r>
      <w:r w:rsidRPr="00567DDB">
        <w:rPr>
          <w:rFonts w:asciiTheme="minorHAnsi" w:hAnsiTheme="minorHAnsi"/>
          <w:color w:val="000000"/>
        </w:rPr>
        <w:t xml:space="preserve"> інші підтверджуючі документи. </w:t>
      </w:r>
    </w:p>
    <w:p w14:paraId="64C1E09A" w14:textId="77777777" w:rsidR="00BB016C" w:rsidRPr="00567DDB" w:rsidRDefault="00BB016C" w:rsidP="00BB016C">
      <w:pPr>
        <w:tabs>
          <w:tab w:val="left" w:pos="567"/>
        </w:tabs>
        <w:spacing w:line="276" w:lineRule="auto"/>
        <w:ind w:firstLine="720"/>
        <w:jc w:val="both"/>
        <w:rPr>
          <w:rFonts w:asciiTheme="minorHAnsi" w:hAnsiTheme="minorHAnsi"/>
          <w:color w:val="000000"/>
        </w:rPr>
      </w:pPr>
      <w:r w:rsidRPr="00567DDB">
        <w:rPr>
          <w:rFonts w:asciiTheme="minorHAnsi" w:hAnsiTheme="minorHAnsi"/>
          <w:color w:val="000000"/>
        </w:rPr>
        <w:t xml:space="preserve">4.1.4. </w:t>
      </w:r>
      <w:r>
        <w:rPr>
          <w:rFonts w:asciiTheme="minorHAnsi" w:hAnsiTheme="minorHAnsi"/>
          <w:color w:val="000000"/>
        </w:rPr>
        <w:t>К</w:t>
      </w:r>
      <w:r w:rsidRPr="00567DDB">
        <w:rPr>
          <w:rFonts w:asciiTheme="minorHAnsi" w:hAnsiTheme="minorHAnsi"/>
          <w:color w:val="000000"/>
        </w:rPr>
        <w:t>омпенсувати Одержувачу</w:t>
      </w:r>
      <w:r>
        <w:rPr>
          <w:rFonts w:asciiTheme="minorHAnsi" w:hAnsiTheme="minorHAnsi"/>
          <w:color w:val="000000"/>
        </w:rPr>
        <w:t xml:space="preserve"> та/або </w:t>
      </w:r>
      <w:r w:rsidRPr="00567DDB">
        <w:rPr>
          <w:rFonts w:asciiTheme="minorHAnsi" w:hAnsiTheme="minorHAnsi"/>
          <w:color w:val="000000"/>
        </w:rPr>
        <w:t>Платнику</w:t>
      </w:r>
      <w:r>
        <w:rPr>
          <w:rFonts w:asciiTheme="minorHAnsi" w:hAnsiTheme="minorHAnsi"/>
          <w:color w:val="000000"/>
        </w:rPr>
        <w:t xml:space="preserve"> </w:t>
      </w:r>
      <w:r w:rsidRPr="00567DDB">
        <w:rPr>
          <w:rFonts w:asciiTheme="minorHAnsi" w:hAnsiTheme="minorHAnsi"/>
          <w:color w:val="000000"/>
        </w:rPr>
        <w:t>будь-які збитки, що виникли внаслідок претензій третіх осіб у зв’язку з порушенням авторських та суміжних прав.</w:t>
      </w:r>
    </w:p>
    <w:p w14:paraId="7CD25D71" w14:textId="77777777" w:rsidR="00BB016C" w:rsidRDefault="00BB016C" w:rsidP="00BB016C">
      <w:pPr>
        <w:tabs>
          <w:tab w:val="left" w:pos="426"/>
          <w:tab w:val="left" w:pos="567"/>
        </w:tabs>
        <w:spacing w:line="276" w:lineRule="auto"/>
        <w:ind w:firstLine="720"/>
        <w:jc w:val="both"/>
        <w:rPr>
          <w:rFonts w:asciiTheme="minorHAnsi" w:hAnsiTheme="minorHAnsi"/>
          <w:color w:val="000000"/>
        </w:rPr>
      </w:pPr>
      <w:r w:rsidRPr="00567DDB">
        <w:rPr>
          <w:rFonts w:asciiTheme="minorHAnsi" w:hAnsiTheme="minorHAnsi"/>
          <w:color w:val="000000"/>
        </w:rPr>
        <w:t xml:space="preserve">4.1.5. </w:t>
      </w:r>
      <w:r>
        <w:rPr>
          <w:rFonts w:asciiTheme="minorHAnsi" w:hAnsiTheme="minorHAnsi"/>
          <w:color w:val="000000"/>
        </w:rPr>
        <w:t>Д</w:t>
      </w:r>
      <w:r w:rsidRPr="00567DDB">
        <w:rPr>
          <w:rFonts w:asciiTheme="minorHAnsi" w:hAnsiTheme="minorHAnsi"/>
          <w:color w:val="000000"/>
        </w:rPr>
        <w:t xml:space="preserve">отримуватись вимог щодо захисту персональної та конфіденційної інформації, яка стала відомою під час </w:t>
      </w:r>
      <w:r>
        <w:rPr>
          <w:rFonts w:asciiTheme="minorHAnsi" w:hAnsiTheme="minorHAnsi"/>
          <w:color w:val="000000"/>
        </w:rPr>
        <w:t>виконання цього Договору.</w:t>
      </w:r>
      <w:r w:rsidRPr="00567DDB">
        <w:rPr>
          <w:rFonts w:asciiTheme="minorHAnsi" w:hAnsiTheme="minorHAnsi"/>
          <w:color w:val="000000"/>
        </w:rPr>
        <w:t xml:space="preserve"> Постачальник не має права передавати відомості, що їх він отримав від </w:t>
      </w:r>
      <w:r>
        <w:rPr>
          <w:rFonts w:asciiTheme="minorHAnsi" w:hAnsiTheme="minorHAnsi"/>
          <w:color w:val="000000"/>
        </w:rPr>
        <w:t>Платника та/або Одержувача</w:t>
      </w:r>
      <w:r w:rsidRPr="00567DDB">
        <w:rPr>
          <w:rFonts w:asciiTheme="minorHAnsi" w:hAnsiTheme="minorHAnsi"/>
          <w:color w:val="000000"/>
        </w:rPr>
        <w:t xml:space="preserve"> в процесі реалізації цього </w:t>
      </w:r>
      <w:r>
        <w:rPr>
          <w:rFonts w:asciiTheme="minorHAnsi" w:hAnsiTheme="minorHAnsi"/>
          <w:color w:val="000000"/>
        </w:rPr>
        <w:t>Д</w:t>
      </w:r>
      <w:r w:rsidRPr="00567DDB">
        <w:rPr>
          <w:rFonts w:asciiTheme="minorHAnsi" w:hAnsiTheme="minorHAnsi"/>
          <w:color w:val="000000"/>
        </w:rPr>
        <w:t>оговору, третім особам.</w:t>
      </w:r>
    </w:p>
    <w:p w14:paraId="2D57AEAA" w14:textId="77777777" w:rsidR="00BB016C" w:rsidRPr="007949B0" w:rsidRDefault="00BB016C" w:rsidP="00BB016C">
      <w:pPr>
        <w:tabs>
          <w:tab w:val="left" w:pos="567"/>
        </w:tabs>
        <w:spacing w:line="276" w:lineRule="auto"/>
        <w:ind w:firstLine="720"/>
        <w:jc w:val="both"/>
        <w:rPr>
          <w:rFonts w:asciiTheme="minorHAnsi" w:hAnsiTheme="minorHAnsi"/>
          <w:b/>
          <w:bCs/>
          <w:color w:val="000000"/>
        </w:rPr>
      </w:pPr>
      <w:r w:rsidRPr="007949B0">
        <w:rPr>
          <w:rFonts w:asciiTheme="minorHAnsi" w:hAnsiTheme="minorHAnsi"/>
          <w:b/>
          <w:bCs/>
          <w:color w:val="000000"/>
        </w:rPr>
        <w:t>4.2. Постачальник має право:</w:t>
      </w:r>
    </w:p>
    <w:p w14:paraId="17D477EB" w14:textId="77777777" w:rsidR="00BB016C" w:rsidRPr="00567DDB" w:rsidRDefault="00BB016C" w:rsidP="00BB016C">
      <w:pPr>
        <w:tabs>
          <w:tab w:val="left" w:pos="567"/>
        </w:tabs>
        <w:spacing w:line="276" w:lineRule="auto"/>
        <w:ind w:firstLine="720"/>
        <w:jc w:val="both"/>
        <w:rPr>
          <w:rFonts w:asciiTheme="minorHAnsi" w:hAnsiTheme="minorHAnsi"/>
          <w:color w:val="000000"/>
        </w:rPr>
      </w:pPr>
      <w:r w:rsidRPr="00567DDB">
        <w:rPr>
          <w:rFonts w:asciiTheme="minorHAnsi" w:hAnsiTheme="minorHAnsi"/>
          <w:color w:val="000000"/>
        </w:rPr>
        <w:t>4.</w:t>
      </w:r>
      <w:r>
        <w:rPr>
          <w:rFonts w:asciiTheme="minorHAnsi" w:hAnsiTheme="minorHAnsi"/>
          <w:color w:val="000000"/>
        </w:rPr>
        <w:t>2</w:t>
      </w:r>
      <w:r w:rsidRPr="00567DDB">
        <w:rPr>
          <w:rFonts w:asciiTheme="minorHAnsi" w:hAnsiTheme="minorHAnsi"/>
          <w:color w:val="000000"/>
        </w:rPr>
        <w:t>.1. Своєчасно та в повному обсязі отримати оплату за Товар.</w:t>
      </w:r>
    </w:p>
    <w:p w14:paraId="4D0922C6" w14:textId="77777777" w:rsidR="00BB016C" w:rsidRPr="007949B0" w:rsidRDefault="00BB016C" w:rsidP="00BB016C">
      <w:pPr>
        <w:tabs>
          <w:tab w:val="left" w:pos="426"/>
          <w:tab w:val="left" w:pos="567"/>
        </w:tabs>
        <w:spacing w:line="276" w:lineRule="auto"/>
        <w:ind w:firstLine="720"/>
        <w:jc w:val="both"/>
        <w:rPr>
          <w:rFonts w:asciiTheme="minorHAnsi" w:hAnsiTheme="minorHAnsi"/>
          <w:b/>
          <w:bCs/>
          <w:color w:val="000000"/>
        </w:rPr>
      </w:pPr>
      <w:r w:rsidRPr="007949B0">
        <w:rPr>
          <w:rFonts w:asciiTheme="minorHAnsi" w:hAnsiTheme="minorHAnsi"/>
          <w:b/>
          <w:bCs/>
          <w:color w:val="000000"/>
        </w:rPr>
        <w:t>4.</w:t>
      </w:r>
      <w:r>
        <w:rPr>
          <w:rFonts w:asciiTheme="minorHAnsi" w:hAnsiTheme="minorHAnsi"/>
          <w:b/>
          <w:bCs/>
          <w:color w:val="000000"/>
        </w:rPr>
        <w:t>3</w:t>
      </w:r>
      <w:r w:rsidRPr="007949B0">
        <w:rPr>
          <w:rFonts w:asciiTheme="minorHAnsi" w:hAnsiTheme="minorHAnsi"/>
          <w:b/>
          <w:bCs/>
          <w:color w:val="000000"/>
        </w:rPr>
        <w:t xml:space="preserve">. Одержувач зобов’язаний: </w:t>
      </w:r>
    </w:p>
    <w:p w14:paraId="7287ECCE" w14:textId="77777777" w:rsidR="00BB016C" w:rsidRPr="00567DDB" w:rsidRDefault="00BB016C" w:rsidP="00BB016C">
      <w:pPr>
        <w:tabs>
          <w:tab w:val="left" w:pos="426"/>
          <w:tab w:val="left" w:pos="567"/>
        </w:tabs>
        <w:spacing w:line="276" w:lineRule="auto"/>
        <w:ind w:firstLine="720"/>
        <w:jc w:val="both"/>
        <w:rPr>
          <w:rFonts w:asciiTheme="minorHAnsi" w:hAnsiTheme="minorHAnsi"/>
          <w:color w:val="000000"/>
        </w:rPr>
      </w:pPr>
      <w:r>
        <w:rPr>
          <w:rFonts w:asciiTheme="minorHAnsi" w:hAnsiTheme="minorHAnsi"/>
          <w:color w:val="000000"/>
        </w:rPr>
        <w:tab/>
      </w:r>
      <w:r>
        <w:rPr>
          <w:rFonts w:asciiTheme="minorHAnsi" w:hAnsiTheme="minorHAnsi"/>
          <w:color w:val="000000"/>
        </w:rPr>
        <w:tab/>
        <w:t>4.3.1. Прийняти Товар та супровідні документи безпосередньо від Постачальника за умови відповідності Товару вимогам цього Договору та Специфікації.</w:t>
      </w:r>
    </w:p>
    <w:p w14:paraId="639483BC" w14:textId="77777777" w:rsidR="00BB016C" w:rsidRPr="007949B0" w:rsidRDefault="00BB016C" w:rsidP="00BB016C">
      <w:pPr>
        <w:tabs>
          <w:tab w:val="left" w:pos="426"/>
          <w:tab w:val="left" w:pos="567"/>
        </w:tabs>
        <w:spacing w:line="276" w:lineRule="auto"/>
        <w:ind w:firstLine="720"/>
        <w:jc w:val="both"/>
        <w:rPr>
          <w:rFonts w:asciiTheme="minorHAnsi" w:hAnsiTheme="minorHAnsi"/>
          <w:b/>
          <w:bCs/>
          <w:color w:val="000000"/>
        </w:rPr>
      </w:pPr>
      <w:r w:rsidRPr="007949B0">
        <w:rPr>
          <w:rFonts w:asciiTheme="minorHAnsi" w:hAnsiTheme="minorHAnsi"/>
          <w:b/>
          <w:bCs/>
          <w:color w:val="000000"/>
        </w:rPr>
        <w:t>4.</w:t>
      </w:r>
      <w:r>
        <w:rPr>
          <w:rFonts w:asciiTheme="minorHAnsi" w:hAnsiTheme="minorHAnsi"/>
          <w:b/>
          <w:bCs/>
          <w:color w:val="000000"/>
        </w:rPr>
        <w:t>4</w:t>
      </w:r>
      <w:r w:rsidRPr="007949B0">
        <w:rPr>
          <w:rFonts w:asciiTheme="minorHAnsi" w:hAnsiTheme="minorHAnsi"/>
          <w:b/>
          <w:bCs/>
          <w:color w:val="000000"/>
        </w:rPr>
        <w:t xml:space="preserve">. Одержувач має право: </w:t>
      </w:r>
    </w:p>
    <w:p w14:paraId="538EA886" w14:textId="77777777" w:rsidR="00BB016C" w:rsidRDefault="00BB016C" w:rsidP="00BB016C">
      <w:pPr>
        <w:tabs>
          <w:tab w:val="left" w:pos="426"/>
          <w:tab w:val="left" w:pos="567"/>
        </w:tabs>
        <w:spacing w:line="276" w:lineRule="auto"/>
        <w:ind w:firstLine="720"/>
        <w:jc w:val="both"/>
        <w:rPr>
          <w:rFonts w:asciiTheme="minorHAnsi" w:hAnsiTheme="minorHAnsi"/>
          <w:color w:val="000000"/>
        </w:rPr>
      </w:pPr>
      <w:r>
        <w:rPr>
          <w:rFonts w:asciiTheme="minorHAnsi" w:hAnsiTheme="minorHAnsi"/>
          <w:color w:val="000000"/>
        </w:rPr>
        <w:tab/>
      </w:r>
      <w:r>
        <w:rPr>
          <w:rFonts w:asciiTheme="minorHAnsi" w:hAnsiTheme="minorHAnsi"/>
          <w:color w:val="000000"/>
        </w:rPr>
        <w:tab/>
        <w:t xml:space="preserve">4.4.1. Заявляти претензії щодо явних недоліків Товару під час приймання та/або протягом 30 (тридцяти) календарних днів з дня його фактичного отримання, а щодо прихованих недоліків – протягом усього гарантійного строку. Одержувач має право вимагати від Постачальника безоплатного усунення недоліків, доукомплектування, заміни Товару на належний Товар, а у випадках істотних недоліків </w:t>
      </w:r>
      <w:r>
        <w:rPr>
          <w:rFonts w:asciiTheme="minorHAnsi" w:hAnsiTheme="minorHAnsi"/>
          <w:color w:val="000000"/>
        </w:rPr>
        <w:lastRenderedPageBreak/>
        <w:t>або неможливості їх усунення – повернення сплачених за відповідний Товар коштів Платнику та відшкодування завданих Одержувачу збитків.</w:t>
      </w:r>
    </w:p>
    <w:p w14:paraId="22E405BB" w14:textId="77777777" w:rsidR="00BB016C" w:rsidRDefault="00BB016C" w:rsidP="00BB016C">
      <w:pPr>
        <w:tabs>
          <w:tab w:val="left" w:pos="426"/>
          <w:tab w:val="left" w:pos="567"/>
        </w:tabs>
        <w:spacing w:line="276" w:lineRule="auto"/>
        <w:ind w:firstLine="720"/>
        <w:jc w:val="both"/>
        <w:rPr>
          <w:rFonts w:asciiTheme="minorHAnsi" w:hAnsiTheme="minorHAnsi"/>
          <w:color w:val="000000"/>
        </w:rPr>
      </w:pPr>
      <w:r>
        <w:rPr>
          <w:rFonts w:asciiTheme="minorHAnsi" w:hAnsiTheme="minorHAnsi"/>
          <w:color w:val="000000"/>
        </w:rPr>
        <w:t>4.4.2. Відмовитися від прийняття Товару, який не відповідає умовам цього Договору та/або Специфікації, а також достроково в односторонньому порядку розірвати цей Договір у разі істотного порушення Постачальником своїх зобов’язань, письмово повідомивши про це Постачальника та Платника не пізніше ніж за 10 (десять) календарних днів до дати розірвання Договору.</w:t>
      </w:r>
    </w:p>
    <w:p w14:paraId="20BCA3BD" w14:textId="77777777" w:rsidR="00BB016C" w:rsidRPr="007949B0" w:rsidRDefault="00BB016C" w:rsidP="00BB016C">
      <w:pPr>
        <w:tabs>
          <w:tab w:val="left" w:pos="567"/>
        </w:tabs>
        <w:spacing w:line="276" w:lineRule="auto"/>
        <w:ind w:firstLine="720"/>
        <w:jc w:val="both"/>
        <w:rPr>
          <w:rFonts w:asciiTheme="minorHAnsi" w:hAnsiTheme="minorHAnsi"/>
          <w:b/>
          <w:bCs/>
          <w:color w:val="000000"/>
        </w:rPr>
      </w:pPr>
      <w:r w:rsidRPr="007949B0">
        <w:rPr>
          <w:rFonts w:asciiTheme="minorHAnsi" w:hAnsiTheme="minorHAnsi"/>
          <w:b/>
          <w:bCs/>
          <w:color w:val="000000"/>
        </w:rPr>
        <w:t>4.5. Платник зобов’язаний:</w:t>
      </w:r>
    </w:p>
    <w:p w14:paraId="7FE2441A" w14:textId="77777777" w:rsidR="00BB016C" w:rsidRDefault="00BB016C" w:rsidP="00BB016C">
      <w:pPr>
        <w:tabs>
          <w:tab w:val="left" w:pos="567"/>
        </w:tabs>
        <w:spacing w:line="276" w:lineRule="auto"/>
        <w:ind w:firstLine="720"/>
        <w:jc w:val="both"/>
        <w:rPr>
          <w:rFonts w:asciiTheme="minorHAnsi" w:hAnsiTheme="minorHAnsi"/>
          <w:color w:val="000000"/>
        </w:rPr>
      </w:pPr>
      <w:r w:rsidRPr="00567DDB">
        <w:rPr>
          <w:rFonts w:asciiTheme="minorHAnsi" w:hAnsiTheme="minorHAnsi"/>
          <w:color w:val="000000"/>
        </w:rPr>
        <w:t xml:space="preserve">4.5.1. Платник зобов’язаний здійснити </w:t>
      </w:r>
      <w:r>
        <w:rPr>
          <w:rFonts w:asciiTheme="minorHAnsi" w:hAnsiTheme="minorHAnsi"/>
          <w:color w:val="000000"/>
        </w:rPr>
        <w:t>оплату</w:t>
      </w:r>
      <w:r w:rsidRPr="00567DDB">
        <w:rPr>
          <w:rFonts w:asciiTheme="minorHAnsi" w:hAnsiTheme="minorHAnsi"/>
          <w:color w:val="000000"/>
        </w:rPr>
        <w:t xml:space="preserve"> </w:t>
      </w:r>
      <w:r>
        <w:rPr>
          <w:rFonts w:asciiTheme="minorHAnsi" w:hAnsiTheme="minorHAnsi"/>
          <w:color w:val="000000"/>
        </w:rPr>
        <w:t>за Товар</w:t>
      </w:r>
      <w:r w:rsidRPr="00567DDB">
        <w:rPr>
          <w:rFonts w:asciiTheme="minorHAnsi" w:hAnsiTheme="minorHAnsi"/>
          <w:color w:val="000000"/>
        </w:rPr>
        <w:t xml:space="preserve"> своєчасно і в повному обсязі. Оплата здійснюється в рамках</w:t>
      </w:r>
      <w:r>
        <w:rPr>
          <w:rFonts w:asciiTheme="minorHAnsi" w:hAnsiTheme="minorHAnsi"/>
          <w:color w:val="000000"/>
        </w:rPr>
        <w:t xml:space="preserve"> реалізації </w:t>
      </w:r>
      <w:r w:rsidRPr="001E2D56">
        <w:rPr>
          <w:rFonts w:asciiTheme="minorHAnsi" w:hAnsiTheme="minorHAnsi"/>
          <w:color w:val="000000"/>
        </w:rPr>
        <w:t xml:space="preserve">проєкту </w:t>
      </w:r>
      <w:r w:rsidRPr="001E2D56">
        <w:rPr>
          <w:rFonts w:asciiTheme="minorHAnsi" w:hAnsiTheme="minorHAnsi"/>
          <w:b/>
          <w:bCs/>
          <w:color w:val="000000"/>
        </w:rPr>
        <w:t>«Модернізація освіти в галузі архітектурної консервації та реставрації творів мистецтва в Національному університеті «Львівська політехніка»</w:t>
      </w:r>
      <w:r w:rsidRPr="001E2D56">
        <w:rPr>
          <w:rFonts w:asciiTheme="minorHAnsi" w:hAnsiTheme="minorHAnsi"/>
          <w:color w:val="000000"/>
        </w:rPr>
        <w:t xml:space="preserve">, що фінансується відповідно до </w:t>
      </w:r>
      <w:proofErr w:type="spellStart"/>
      <w:r w:rsidRPr="001E2D56">
        <w:rPr>
          <w:rFonts w:asciiTheme="minorHAnsi" w:hAnsiTheme="minorHAnsi"/>
          <w:color w:val="000000"/>
        </w:rPr>
        <w:t>Contribution</w:t>
      </w:r>
      <w:proofErr w:type="spellEnd"/>
      <w:r w:rsidRPr="001E2D56">
        <w:rPr>
          <w:rFonts w:asciiTheme="minorHAnsi" w:hAnsiTheme="minorHAnsi"/>
          <w:color w:val="000000"/>
        </w:rPr>
        <w:t xml:space="preserve"> </w:t>
      </w:r>
      <w:proofErr w:type="spellStart"/>
      <w:r w:rsidRPr="001E2D56">
        <w:rPr>
          <w:rFonts w:asciiTheme="minorHAnsi" w:hAnsiTheme="minorHAnsi"/>
          <w:color w:val="000000"/>
        </w:rPr>
        <w:t>Agreement</w:t>
      </w:r>
      <w:proofErr w:type="spellEnd"/>
      <w:r w:rsidRPr="001E2D56">
        <w:rPr>
          <w:rFonts w:asciiTheme="minorHAnsi" w:hAnsiTheme="minorHAnsi"/>
          <w:color w:val="000000"/>
        </w:rPr>
        <w:t xml:space="preserve"> № 26-0001136</w:t>
      </w:r>
      <w:r w:rsidRPr="00567DDB">
        <w:rPr>
          <w:rFonts w:asciiTheme="minorHAnsi" w:hAnsiTheme="minorHAnsi"/>
          <w:color w:val="000000"/>
        </w:rPr>
        <w:t>.</w:t>
      </w:r>
    </w:p>
    <w:p w14:paraId="265B8D5C" w14:textId="77777777" w:rsidR="00BB016C" w:rsidRDefault="00BB016C" w:rsidP="00BB016C">
      <w:pPr>
        <w:tabs>
          <w:tab w:val="left" w:pos="567"/>
        </w:tabs>
        <w:spacing w:line="276" w:lineRule="auto"/>
        <w:ind w:firstLine="720"/>
        <w:jc w:val="both"/>
        <w:rPr>
          <w:rFonts w:asciiTheme="minorHAnsi" w:hAnsiTheme="minorHAnsi"/>
          <w:color w:val="000000"/>
        </w:rPr>
      </w:pPr>
      <w:r>
        <w:rPr>
          <w:rFonts w:asciiTheme="minorHAnsi" w:hAnsiTheme="minorHAnsi"/>
          <w:color w:val="000000"/>
        </w:rPr>
        <w:tab/>
        <w:t>4.5.2. Отримати від Постачальника документи, необхідні для здійснення оплати за цим Договором, та брати участь у документальному оформленні поставки в частині, що стосується здійснення платежів.</w:t>
      </w:r>
    </w:p>
    <w:p w14:paraId="214ADC43" w14:textId="77777777" w:rsidR="00BB016C" w:rsidRPr="00567DDB" w:rsidRDefault="00BB016C" w:rsidP="00BB016C">
      <w:pPr>
        <w:tabs>
          <w:tab w:val="left" w:pos="567"/>
        </w:tabs>
        <w:spacing w:line="276" w:lineRule="auto"/>
        <w:ind w:firstLine="720"/>
        <w:jc w:val="both"/>
        <w:rPr>
          <w:rFonts w:asciiTheme="minorHAnsi" w:hAnsiTheme="minorHAnsi"/>
          <w:color w:val="000000"/>
        </w:rPr>
      </w:pPr>
      <w:r>
        <w:rPr>
          <w:rFonts w:asciiTheme="minorHAnsi" w:hAnsiTheme="minorHAnsi"/>
          <w:color w:val="000000"/>
        </w:rPr>
        <w:tab/>
        <w:t>4.5.3. Не перешкоджати безпосередній передачі Товару Постачальником Одержувачу. Платник не набуває права власності на Товар та не є його кінцевим одержувачем; власником Товару після його прийняття є Одержувач .</w:t>
      </w:r>
    </w:p>
    <w:p w14:paraId="4FF0C803" w14:textId="77777777" w:rsidR="00BB016C" w:rsidRPr="007949B0" w:rsidRDefault="00BB016C" w:rsidP="00BB016C">
      <w:pPr>
        <w:tabs>
          <w:tab w:val="left" w:pos="567"/>
        </w:tabs>
        <w:spacing w:line="276" w:lineRule="auto"/>
        <w:ind w:firstLine="720"/>
        <w:jc w:val="both"/>
        <w:rPr>
          <w:rFonts w:asciiTheme="minorHAnsi" w:hAnsiTheme="minorHAnsi"/>
          <w:b/>
          <w:bCs/>
          <w:color w:val="000000"/>
        </w:rPr>
      </w:pPr>
      <w:r w:rsidRPr="007949B0">
        <w:rPr>
          <w:rFonts w:asciiTheme="minorHAnsi" w:hAnsiTheme="minorHAnsi"/>
          <w:b/>
          <w:bCs/>
          <w:color w:val="000000"/>
        </w:rPr>
        <w:t>4.6. Платник має право:</w:t>
      </w:r>
    </w:p>
    <w:p w14:paraId="6335F47A" w14:textId="77777777" w:rsidR="00BB016C" w:rsidRDefault="00BB016C" w:rsidP="00BB016C">
      <w:pPr>
        <w:tabs>
          <w:tab w:val="left" w:pos="426"/>
          <w:tab w:val="left" w:pos="567"/>
        </w:tabs>
        <w:spacing w:line="276" w:lineRule="auto"/>
        <w:ind w:firstLine="720"/>
        <w:jc w:val="both"/>
        <w:rPr>
          <w:rFonts w:asciiTheme="minorHAnsi" w:hAnsiTheme="minorHAnsi"/>
          <w:color w:val="000000"/>
        </w:rPr>
      </w:pPr>
      <w:r>
        <w:rPr>
          <w:rFonts w:asciiTheme="minorHAnsi" w:hAnsiTheme="minorHAnsi"/>
          <w:color w:val="000000"/>
        </w:rPr>
        <w:tab/>
      </w:r>
      <w:r>
        <w:rPr>
          <w:rFonts w:asciiTheme="minorHAnsi" w:hAnsiTheme="minorHAnsi"/>
          <w:color w:val="000000"/>
        </w:rPr>
        <w:tab/>
        <w:t>4.6.1. Відмовитися від здійснення остаточного платежу за Товар до моменту підтвердження Одержувачем належного виконання поставки та відповідності Товару умовам цього Договору і Специфікації.</w:t>
      </w:r>
    </w:p>
    <w:p w14:paraId="27F0E0E9" w14:textId="77777777" w:rsidR="00BB016C" w:rsidRDefault="00BB016C" w:rsidP="00BB016C">
      <w:pPr>
        <w:tabs>
          <w:tab w:val="left" w:pos="426"/>
          <w:tab w:val="left" w:pos="567"/>
        </w:tabs>
        <w:spacing w:line="276" w:lineRule="auto"/>
        <w:ind w:firstLine="720"/>
        <w:jc w:val="both"/>
        <w:rPr>
          <w:rFonts w:asciiTheme="minorHAnsi" w:hAnsiTheme="minorHAnsi"/>
          <w:color w:val="000000"/>
        </w:rPr>
      </w:pPr>
      <w:r>
        <w:rPr>
          <w:rFonts w:asciiTheme="minorHAnsi" w:hAnsiTheme="minorHAnsi"/>
          <w:color w:val="000000"/>
        </w:rPr>
        <w:tab/>
      </w:r>
      <w:r>
        <w:rPr>
          <w:rFonts w:asciiTheme="minorHAnsi" w:hAnsiTheme="minorHAnsi"/>
          <w:color w:val="000000"/>
        </w:rPr>
        <w:tab/>
        <w:t>4.6.2. Достроково, в односторонньому порядку розірвати цей Договір у разі невиконання або неналежного виконання Постачальником своїх зобов’язань, письмово повідомивши про це Постачальника та Одержувача не пізніше ніж за 10 (десять) календарних днів до дати розірвання Договору.</w:t>
      </w:r>
    </w:p>
    <w:p w14:paraId="5EF11665" w14:textId="77777777" w:rsidR="00BB016C" w:rsidRPr="00567DDB" w:rsidRDefault="00BB016C" w:rsidP="00BB016C">
      <w:pPr>
        <w:numPr>
          <w:ilvl w:val="0"/>
          <w:numId w:val="46"/>
        </w:numPr>
        <w:tabs>
          <w:tab w:val="left" w:pos="284"/>
          <w:tab w:val="left" w:pos="567"/>
        </w:tabs>
        <w:spacing w:line="276" w:lineRule="auto"/>
        <w:ind w:left="0" w:firstLine="720"/>
        <w:jc w:val="center"/>
        <w:rPr>
          <w:rFonts w:asciiTheme="minorHAnsi" w:hAnsiTheme="minorHAnsi"/>
          <w:color w:val="000000"/>
        </w:rPr>
      </w:pPr>
      <w:r w:rsidRPr="00567DDB">
        <w:rPr>
          <w:rFonts w:asciiTheme="minorHAnsi" w:hAnsiTheme="minorHAnsi"/>
          <w:b/>
          <w:color w:val="000000"/>
        </w:rPr>
        <w:t>Ціна та загальна вартість Договору</w:t>
      </w:r>
    </w:p>
    <w:p w14:paraId="61F51308" w14:textId="77777777" w:rsidR="00BB016C" w:rsidRPr="00567DDB" w:rsidRDefault="00BB016C" w:rsidP="00BB016C">
      <w:pPr>
        <w:numPr>
          <w:ilvl w:val="1"/>
          <w:numId w:val="46"/>
        </w:numPr>
        <w:tabs>
          <w:tab w:val="left" w:pos="284"/>
          <w:tab w:val="left" w:pos="567"/>
        </w:tabs>
        <w:spacing w:line="276" w:lineRule="auto"/>
        <w:ind w:left="0" w:firstLine="720"/>
        <w:jc w:val="both"/>
        <w:rPr>
          <w:rFonts w:asciiTheme="minorHAnsi" w:hAnsiTheme="minorHAnsi"/>
          <w:color w:val="000000"/>
        </w:rPr>
      </w:pPr>
      <w:r w:rsidRPr="00567DDB">
        <w:rPr>
          <w:rFonts w:asciiTheme="minorHAnsi" w:hAnsiTheme="minorHAnsi"/>
          <w:color w:val="000000"/>
        </w:rPr>
        <w:t>Поставка Товару здійснюється за цінами, які визначені відповідно до умов поставки, вказані в Специфікаціях і включають в себе всі податки, збори та інші обов'язкові платежі, а також вартість тари, упаковки, маркування та інші витрати Постачальника, пов'язані з постачанням Товару.</w:t>
      </w:r>
    </w:p>
    <w:p w14:paraId="11E7FACB" w14:textId="77777777" w:rsidR="00BB016C" w:rsidRPr="00567DDB" w:rsidRDefault="00BB016C" w:rsidP="00BB016C">
      <w:pPr>
        <w:numPr>
          <w:ilvl w:val="1"/>
          <w:numId w:val="46"/>
        </w:numPr>
        <w:tabs>
          <w:tab w:val="left" w:pos="284"/>
          <w:tab w:val="left" w:pos="567"/>
        </w:tabs>
        <w:spacing w:line="276" w:lineRule="auto"/>
        <w:ind w:left="0" w:firstLine="720"/>
        <w:jc w:val="both"/>
        <w:rPr>
          <w:rFonts w:asciiTheme="minorHAnsi" w:hAnsiTheme="minorHAnsi"/>
          <w:color w:val="000000"/>
        </w:rPr>
      </w:pPr>
      <w:r w:rsidRPr="00567DDB">
        <w:rPr>
          <w:rFonts w:asciiTheme="minorHAnsi" w:hAnsiTheme="minorHAnsi"/>
          <w:color w:val="000000"/>
        </w:rPr>
        <w:t>Загальна сума Договору визначається як сумарна вартість Товару, поставка якого здійснюється відповідно до доданих до неї Специфікацій.</w:t>
      </w:r>
    </w:p>
    <w:p w14:paraId="0B8CEBE8" w14:textId="77777777" w:rsidR="00BB016C" w:rsidRPr="00567DDB" w:rsidRDefault="00BB016C" w:rsidP="00BB016C">
      <w:pPr>
        <w:tabs>
          <w:tab w:val="left" w:pos="284"/>
          <w:tab w:val="left" w:pos="567"/>
        </w:tabs>
        <w:spacing w:line="276" w:lineRule="auto"/>
        <w:ind w:firstLine="720"/>
        <w:jc w:val="both"/>
        <w:rPr>
          <w:rFonts w:asciiTheme="minorHAnsi" w:hAnsiTheme="minorHAnsi"/>
          <w:color w:val="000000"/>
        </w:rPr>
      </w:pPr>
    </w:p>
    <w:p w14:paraId="3842D290" w14:textId="77777777" w:rsidR="00BB016C" w:rsidRPr="00C56CB2" w:rsidRDefault="00BB016C" w:rsidP="00BB016C">
      <w:pPr>
        <w:numPr>
          <w:ilvl w:val="0"/>
          <w:numId w:val="46"/>
        </w:numPr>
        <w:tabs>
          <w:tab w:val="left" w:pos="284"/>
          <w:tab w:val="left" w:pos="567"/>
        </w:tabs>
        <w:spacing w:line="276" w:lineRule="auto"/>
        <w:ind w:left="0" w:firstLine="720"/>
        <w:jc w:val="center"/>
        <w:rPr>
          <w:rFonts w:asciiTheme="minorHAnsi" w:hAnsiTheme="minorHAnsi"/>
          <w:color w:val="000000"/>
        </w:rPr>
      </w:pPr>
      <w:r w:rsidRPr="00567DDB">
        <w:rPr>
          <w:rFonts w:asciiTheme="minorHAnsi" w:hAnsiTheme="minorHAnsi"/>
          <w:b/>
          <w:color w:val="000000"/>
        </w:rPr>
        <w:t>Порядок розрахунків</w:t>
      </w:r>
    </w:p>
    <w:p w14:paraId="7694A963" w14:textId="77777777" w:rsidR="00BB016C" w:rsidRPr="00567DDB" w:rsidRDefault="00BB016C" w:rsidP="00BB016C">
      <w:pPr>
        <w:numPr>
          <w:ilvl w:val="1"/>
          <w:numId w:val="46"/>
        </w:numPr>
        <w:tabs>
          <w:tab w:val="left" w:pos="284"/>
          <w:tab w:val="left" w:pos="567"/>
        </w:tabs>
        <w:spacing w:line="276" w:lineRule="auto"/>
        <w:ind w:left="0" w:firstLine="720"/>
        <w:jc w:val="both"/>
        <w:rPr>
          <w:rFonts w:asciiTheme="minorHAnsi" w:hAnsiTheme="minorHAnsi"/>
          <w:color w:val="000000"/>
        </w:rPr>
      </w:pPr>
      <w:r w:rsidRPr="00567DDB">
        <w:rPr>
          <w:rFonts w:asciiTheme="minorHAnsi" w:hAnsiTheme="minorHAnsi"/>
          <w:color w:val="000000"/>
        </w:rPr>
        <w:t xml:space="preserve">Оплата Товару здійснюється Платником в національній валюті України шляхом перерахування грошових коштів на поточний рахунок Постачальника, вказаний в цьому Договорі. </w:t>
      </w:r>
    </w:p>
    <w:p w14:paraId="40333B51" w14:textId="77777777" w:rsidR="00BB016C" w:rsidRPr="00567DDB" w:rsidRDefault="00BB016C" w:rsidP="00BB016C">
      <w:pPr>
        <w:numPr>
          <w:ilvl w:val="1"/>
          <w:numId w:val="46"/>
        </w:numPr>
        <w:tabs>
          <w:tab w:val="left" w:pos="284"/>
          <w:tab w:val="left" w:pos="567"/>
        </w:tabs>
        <w:spacing w:line="276" w:lineRule="auto"/>
        <w:ind w:left="0" w:firstLine="720"/>
        <w:jc w:val="both"/>
        <w:rPr>
          <w:rFonts w:asciiTheme="minorHAnsi" w:hAnsiTheme="minorHAnsi"/>
          <w:color w:val="000000"/>
        </w:rPr>
      </w:pPr>
      <w:r w:rsidRPr="00567DDB">
        <w:rPr>
          <w:rFonts w:asciiTheme="minorHAnsi" w:hAnsiTheme="minorHAnsi"/>
          <w:color w:val="000000"/>
        </w:rPr>
        <w:t>Оплата за поставлений Товар буде проводитися в порядку та на умовах, зазначених Сторонами в відповідній Специфікації на поставку Товару до цього Договору.</w:t>
      </w:r>
    </w:p>
    <w:p w14:paraId="0877721D" w14:textId="77777777" w:rsidR="00BB016C" w:rsidRDefault="00BB016C" w:rsidP="00BB016C">
      <w:pPr>
        <w:spacing w:line="276" w:lineRule="auto"/>
        <w:ind w:firstLine="720"/>
        <w:jc w:val="both"/>
        <w:rPr>
          <w:rFonts w:asciiTheme="minorHAnsi" w:hAnsiTheme="minorHAnsi"/>
          <w:color w:val="000000"/>
          <w:shd w:val="clear" w:color="auto" w:fill="FFFFFF"/>
        </w:rPr>
      </w:pPr>
      <w:r w:rsidRPr="00567DDB">
        <w:rPr>
          <w:rFonts w:asciiTheme="minorHAnsi" w:hAnsiTheme="minorHAnsi"/>
          <w:color w:val="000000"/>
          <w:shd w:val="clear" w:color="auto" w:fill="FFFFFF"/>
        </w:rPr>
        <w:t xml:space="preserve">6.3. Оплата за Договором здійснюється у наступному порядку: </w:t>
      </w:r>
    </w:p>
    <w:p w14:paraId="69617449" w14:textId="77777777" w:rsidR="00BB016C" w:rsidRDefault="00BB016C" w:rsidP="00BB016C">
      <w:pPr>
        <w:spacing w:line="276" w:lineRule="auto"/>
        <w:ind w:firstLine="720"/>
        <w:jc w:val="both"/>
        <w:rPr>
          <w:rFonts w:asciiTheme="minorHAnsi" w:hAnsiTheme="minorHAnsi"/>
          <w:color w:val="000000"/>
          <w:shd w:val="clear" w:color="auto" w:fill="FFFFFF"/>
        </w:rPr>
      </w:pPr>
      <w:r>
        <w:rPr>
          <w:rFonts w:asciiTheme="minorHAnsi" w:hAnsiTheme="minorHAnsi"/>
          <w:color w:val="000000"/>
          <w:shd w:val="clear" w:color="auto" w:fill="FFFFFF"/>
        </w:rPr>
        <w:t xml:space="preserve">- 30% від вартості Товару відповідно до Специфікації сплачується Платником шляхом передоплати протягом 5 (п’яти) робочих днів з моменту підписання цього Договору та отримання належним чином оформленого рахунку від Постачальника. У разі </w:t>
      </w:r>
      <w:proofErr w:type="spellStart"/>
      <w:r>
        <w:rPr>
          <w:rFonts w:asciiTheme="minorHAnsi" w:hAnsiTheme="minorHAnsi"/>
          <w:color w:val="000000"/>
          <w:shd w:val="clear" w:color="auto" w:fill="FFFFFF"/>
        </w:rPr>
        <w:t>непоставки</w:t>
      </w:r>
      <w:proofErr w:type="spellEnd"/>
      <w:r>
        <w:rPr>
          <w:rFonts w:asciiTheme="minorHAnsi" w:hAnsiTheme="minorHAnsi"/>
          <w:color w:val="000000"/>
          <w:shd w:val="clear" w:color="auto" w:fill="FFFFFF"/>
        </w:rPr>
        <w:t xml:space="preserve"> Товару в погоджений строк та розірвання Договору з вини </w:t>
      </w:r>
      <w:r>
        <w:rPr>
          <w:rFonts w:asciiTheme="minorHAnsi" w:hAnsiTheme="minorHAnsi"/>
          <w:color w:val="000000"/>
          <w:shd w:val="clear" w:color="auto" w:fill="FFFFFF"/>
        </w:rPr>
        <w:lastRenderedPageBreak/>
        <w:t xml:space="preserve">Постачальника Постачальник зобов’язаний повернути Платнику отриману передоплату протягом 5 (п’яти) банківських днів з дня отримання письмової вимоги; </w:t>
      </w:r>
    </w:p>
    <w:p w14:paraId="5AB705BC" w14:textId="77777777" w:rsidR="00BB016C" w:rsidRDefault="00BB016C" w:rsidP="00BB016C">
      <w:pPr>
        <w:spacing w:line="276" w:lineRule="auto"/>
        <w:ind w:firstLine="720"/>
        <w:jc w:val="both"/>
        <w:rPr>
          <w:rFonts w:asciiTheme="minorHAnsi" w:hAnsiTheme="minorHAnsi"/>
          <w:color w:val="000000"/>
          <w:shd w:val="clear" w:color="auto" w:fill="FFFFFF"/>
        </w:rPr>
      </w:pPr>
      <w:r>
        <w:rPr>
          <w:rFonts w:asciiTheme="minorHAnsi" w:hAnsiTheme="minorHAnsi"/>
          <w:color w:val="000000"/>
          <w:shd w:val="clear" w:color="auto" w:fill="FFFFFF"/>
        </w:rPr>
        <w:t xml:space="preserve">- 70% від вартості Товару відповідно до Специфікації сплачується Платником протягом 5 (п’яти) робочих днів після фактичної передачі Товару Одержувачу, підтвердження Одержувачем відповідності Товару умовам Договору та Специфікації і підписання уповноваженими представниками Сторін видаткової накладної та/або </w:t>
      </w:r>
      <w:proofErr w:type="spellStart"/>
      <w:r>
        <w:rPr>
          <w:rFonts w:asciiTheme="minorHAnsi" w:hAnsiTheme="minorHAnsi"/>
          <w:color w:val="000000"/>
          <w:shd w:val="clear" w:color="auto" w:fill="FFFFFF"/>
        </w:rPr>
        <w:t>акта</w:t>
      </w:r>
      <w:proofErr w:type="spellEnd"/>
      <w:r>
        <w:rPr>
          <w:rFonts w:asciiTheme="minorHAnsi" w:hAnsiTheme="minorHAnsi"/>
          <w:color w:val="000000"/>
          <w:shd w:val="clear" w:color="auto" w:fill="FFFFFF"/>
        </w:rPr>
        <w:t xml:space="preserve"> приймання-передачі.</w:t>
      </w:r>
    </w:p>
    <w:p w14:paraId="3A63E8BF" w14:textId="77777777" w:rsidR="00BB016C" w:rsidRPr="00567DDB" w:rsidRDefault="00BB016C" w:rsidP="00BB016C">
      <w:pPr>
        <w:spacing w:line="276" w:lineRule="auto"/>
        <w:ind w:firstLine="720"/>
        <w:jc w:val="both"/>
        <w:rPr>
          <w:rFonts w:asciiTheme="minorHAnsi" w:hAnsiTheme="minorHAnsi"/>
          <w:color w:val="000000"/>
        </w:rPr>
      </w:pPr>
    </w:p>
    <w:p w14:paraId="25E4ACFF" w14:textId="77777777" w:rsidR="00BB016C" w:rsidRPr="00567DDB" w:rsidRDefault="00BB016C" w:rsidP="00BB016C">
      <w:pPr>
        <w:numPr>
          <w:ilvl w:val="0"/>
          <w:numId w:val="46"/>
        </w:numPr>
        <w:tabs>
          <w:tab w:val="left" w:pos="284"/>
          <w:tab w:val="left" w:pos="567"/>
        </w:tabs>
        <w:spacing w:line="276" w:lineRule="auto"/>
        <w:ind w:left="0" w:firstLine="720"/>
        <w:jc w:val="center"/>
        <w:rPr>
          <w:rFonts w:asciiTheme="minorHAnsi" w:hAnsiTheme="minorHAnsi"/>
          <w:color w:val="000000"/>
        </w:rPr>
      </w:pPr>
      <w:r>
        <w:rPr>
          <w:rFonts w:asciiTheme="minorHAnsi" w:hAnsiTheme="minorHAnsi"/>
          <w:b/>
          <w:color w:val="000000"/>
        </w:rPr>
        <w:t>Умови</w:t>
      </w:r>
      <w:r w:rsidRPr="00567DDB">
        <w:rPr>
          <w:rFonts w:asciiTheme="minorHAnsi" w:hAnsiTheme="minorHAnsi"/>
          <w:b/>
          <w:color w:val="000000"/>
        </w:rPr>
        <w:t xml:space="preserve"> прийому-передачі</w:t>
      </w:r>
      <w:r>
        <w:rPr>
          <w:rFonts w:asciiTheme="minorHAnsi" w:hAnsiTheme="minorHAnsi"/>
          <w:b/>
          <w:color w:val="000000"/>
        </w:rPr>
        <w:t xml:space="preserve"> Товару</w:t>
      </w:r>
    </w:p>
    <w:p w14:paraId="50CD82A9" w14:textId="77777777" w:rsidR="00BB016C" w:rsidRPr="00567DDB" w:rsidRDefault="00BB016C" w:rsidP="00BB016C">
      <w:pPr>
        <w:numPr>
          <w:ilvl w:val="1"/>
          <w:numId w:val="46"/>
        </w:numPr>
        <w:tabs>
          <w:tab w:val="left" w:pos="284"/>
          <w:tab w:val="left" w:pos="567"/>
        </w:tabs>
        <w:spacing w:line="276" w:lineRule="auto"/>
        <w:ind w:left="0" w:firstLine="720"/>
        <w:jc w:val="both"/>
        <w:rPr>
          <w:rFonts w:asciiTheme="minorHAnsi" w:hAnsiTheme="minorHAnsi"/>
          <w:color w:val="000000"/>
        </w:rPr>
      </w:pPr>
      <w:r>
        <w:rPr>
          <w:rFonts w:asciiTheme="minorHAnsi" w:hAnsiTheme="minorHAnsi"/>
          <w:color w:val="000000"/>
        </w:rPr>
        <w:tab/>
      </w:r>
      <w:r>
        <w:rPr>
          <w:rFonts w:asciiTheme="minorHAnsi" w:hAnsiTheme="minorHAnsi"/>
          <w:color w:val="000000"/>
        </w:rPr>
        <w:tab/>
        <w:t xml:space="preserve">Приймання Товару за кількістю здійснюється Одержувачем у Пункті поставки на підставі видаткової накладної та/або </w:t>
      </w:r>
      <w:proofErr w:type="spellStart"/>
      <w:r>
        <w:rPr>
          <w:rFonts w:asciiTheme="minorHAnsi" w:hAnsiTheme="minorHAnsi"/>
          <w:color w:val="000000"/>
        </w:rPr>
        <w:t>акта</w:t>
      </w:r>
      <w:proofErr w:type="spellEnd"/>
      <w:r>
        <w:rPr>
          <w:rFonts w:asciiTheme="minorHAnsi" w:hAnsiTheme="minorHAnsi"/>
          <w:color w:val="000000"/>
        </w:rPr>
        <w:t xml:space="preserve"> приймання-передачі. Підписання таких документів не позбавляє Одержувача права заявляти вимоги щодо прихованих недоліків Товару протягом гарантійного строку. </w:t>
      </w:r>
    </w:p>
    <w:p w14:paraId="771A66EE" w14:textId="77777777" w:rsidR="00BB016C" w:rsidRPr="00567DDB" w:rsidRDefault="00BB016C" w:rsidP="00BB016C">
      <w:pPr>
        <w:tabs>
          <w:tab w:val="left" w:pos="284"/>
          <w:tab w:val="left" w:pos="567"/>
        </w:tabs>
        <w:spacing w:line="276" w:lineRule="auto"/>
        <w:ind w:firstLine="720"/>
        <w:jc w:val="both"/>
        <w:rPr>
          <w:rFonts w:asciiTheme="minorHAnsi" w:hAnsiTheme="minorHAnsi"/>
          <w:color w:val="000000"/>
        </w:rPr>
      </w:pPr>
      <w:r>
        <w:rPr>
          <w:rFonts w:asciiTheme="minorHAnsi" w:hAnsiTheme="minorHAnsi"/>
          <w:color w:val="000000"/>
        </w:rPr>
        <w:tab/>
      </w:r>
      <w:r>
        <w:rPr>
          <w:rFonts w:asciiTheme="minorHAnsi" w:hAnsiTheme="minorHAnsi"/>
          <w:color w:val="000000"/>
        </w:rPr>
        <w:tab/>
        <w:t xml:space="preserve">7.2. У разі постачання Товару, який не відповідає умовам Договору та/або Специфікації за якістю, комплектністю, номенклатурою, технічними характеристиками, упаковкою чи супровідними документами, а також Товару, пошкодженого внаслідок неналежної упаковки, маркування або транспортування, Одержувач має право відмовитися від прийняття такого Товару повністю або у відповідній частині. До належного усунення </w:t>
      </w:r>
      <w:proofErr w:type="spellStart"/>
      <w:r>
        <w:rPr>
          <w:rFonts w:asciiTheme="minorHAnsi" w:hAnsiTheme="minorHAnsi"/>
          <w:color w:val="000000"/>
        </w:rPr>
        <w:t>невідповідностей</w:t>
      </w:r>
      <w:proofErr w:type="spellEnd"/>
      <w:r>
        <w:rPr>
          <w:rFonts w:asciiTheme="minorHAnsi" w:hAnsiTheme="minorHAnsi"/>
          <w:color w:val="000000"/>
        </w:rPr>
        <w:t xml:space="preserve"> Платник має право не здійснювати остаточний платіж за такий Товар.</w:t>
      </w:r>
    </w:p>
    <w:p w14:paraId="4AEBBAFC" w14:textId="77777777" w:rsidR="00BB016C" w:rsidRPr="00567DDB" w:rsidRDefault="00BB016C" w:rsidP="00BB016C">
      <w:pPr>
        <w:tabs>
          <w:tab w:val="left" w:pos="284"/>
          <w:tab w:val="left" w:pos="540"/>
          <w:tab w:val="left" w:pos="567"/>
        </w:tabs>
        <w:spacing w:line="276" w:lineRule="auto"/>
        <w:ind w:firstLine="720"/>
        <w:jc w:val="both"/>
        <w:rPr>
          <w:rFonts w:asciiTheme="minorHAnsi" w:hAnsiTheme="minorHAnsi"/>
          <w:color w:val="000000"/>
        </w:rPr>
      </w:pPr>
      <w:r w:rsidRPr="00567DDB">
        <w:rPr>
          <w:rFonts w:asciiTheme="minorHAnsi" w:hAnsiTheme="minorHAnsi"/>
          <w:color w:val="000000"/>
        </w:rPr>
        <w:t>7.3. Постачальник зобов'язаний за свій рахунок протягом трьох календарних днів, або в інший термін, узгоджений Сторонами, виконати вимоги про усунення виявлених недоліків (дефектів) Товару, про доукомплектування Товару, про заміну Товару, про відшкодування Одержувачу</w:t>
      </w:r>
      <w:r>
        <w:rPr>
          <w:rFonts w:asciiTheme="minorHAnsi" w:hAnsiTheme="minorHAnsi"/>
          <w:color w:val="000000"/>
        </w:rPr>
        <w:t xml:space="preserve"> та/або Платнику</w:t>
      </w:r>
      <w:r w:rsidRPr="00567DDB">
        <w:rPr>
          <w:rFonts w:asciiTheme="minorHAnsi" w:hAnsiTheme="minorHAnsi"/>
          <w:color w:val="000000"/>
        </w:rPr>
        <w:t xml:space="preserve"> всіх понесених ним витрат і збитків, пов'язаних з постачанням Товару неналежної якості (в </w:t>
      </w:r>
      <w:proofErr w:type="spellStart"/>
      <w:r w:rsidRPr="00567DDB">
        <w:rPr>
          <w:rFonts w:asciiTheme="minorHAnsi" w:hAnsiTheme="minorHAnsi"/>
          <w:color w:val="000000"/>
        </w:rPr>
        <w:t>т.ч</w:t>
      </w:r>
      <w:proofErr w:type="spellEnd"/>
      <w:r w:rsidRPr="00567DDB">
        <w:rPr>
          <w:rFonts w:asciiTheme="minorHAnsi" w:hAnsiTheme="minorHAnsi"/>
          <w:color w:val="000000"/>
        </w:rPr>
        <w:t>. витрат зі зберігання, транспортування, утилізації всього або частини Товару, усунення його недоліків).</w:t>
      </w:r>
    </w:p>
    <w:p w14:paraId="50713F92" w14:textId="77777777" w:rsidR="00BB016C" w:rsidRPr="00567DDB" w:rsidRDefault="00BB016C" w:rsidP="00BB016C">
      <w:pPr>
        <w:tabs>
          <w:tab w:val="left" w:pos="284"/>
          <w:tab w:val="left" w:pos="540"/>
          <w:tab w:val="left" w:pos="567"/>
        </w:tabs>
        <w:spacing w:line="276" w:lineRule="auto"/>
        <w:ind w:firstLine="720"/>
        <w:jc w:val="both"/>
        <w:rPr>
          <w:rFonts w:asciiTheme="minorHAnsi" w:hAnsiTheme="minorHAnsi"/>
          <w:color w:val="000000"/>
        </w:rPr>
      </w:pPr>
      <w:r w:rsidRPr="00567DDB">
        <w:rPr>
          <w:rFonts w:asciiTheme="minorHAnsi" w:hAnsiTheme="minorHAnsi"/>
          <w:color w:val="000000"/>
        </w:rPr>
        <w:t xml:space="preserve"> </w:t>
      </w:r>
    </w:p>
    <w:p w14:paraId="23A09EB4" w14:textId="77777777" w:rsidR="00BB016C" w:rsidRPr="00F548DE" w:rsidRDefault="00BB016C" w:rsidP="00BB016C">
      <w:pPr>
        <w:numPr>
          <w:ilvl w:val="0"/>
          <w:numId w:val="46"/>
        </w:numPr>
        <w:tabs>
          <w:tab w:val="left" w:pos="284"/>
          <w:tab w:val="left" w:pos="567"/>
        </w:tabs>
        <w:spacing w:line="276" w:lineRule="auto"/>
        <w:ind w:left="0" w:firstLine="720"/>
        <w:jc w:val="center"/>
        <w:rPr>
          <w:rFonts w:asciiTheme="minorHAnsi" w:hAnsiTheme="minorHAnsi"/>
          <w:color w:val="000000"/>
        </w:rPr>
      </w:pPr>
      <w:r w:rsidRPr="00567DDB">
        <w:rPr>
          <w:rFonts w:asciiTheme="minorHAnsi" w:hAnsiTheme="minorHAnsi"/>
          <w:b/>
          <w:color w:val="000000"/>
        </w:rPr>
        <w:t>Відповідальність Сторін</w:t>
      </w:r>
    </w:p>
    <w:p w14:paraId="63F530FC" w14:textId="77777777" w:rsidR="00BB016C" w:rsidRPr="00567DDB" w:rsidRDefault="00BB016C" w:rsidP="00BB016C">
      <w:pPr>
        <w:numPr>
          <w:ilvl w:val="1"/>
          <w:numId w:val="46"/>
        </w:numPr>
        <w:tabs>
          <w:tab w:val="left" w:pos="284"/>
          <w:tab w:val="left" w:pos="567"/>
        </w:tabs>
        <w:spacing w:line="276" w:lineRule="auto"/>
        <w:ind w:left="0" w:firstLine="720"/>
        <w:jc w:val="both"/>
        <w:rPr>
          <w:rFonts w:asciiTheme="minorHAnsi" w:hAnsiTheme="minorHAnsi"/>
          <w:color w:val="000000"/>
        </w:rPr>
      </w:pPr>
      <w:r w:rsidRPr="00567DDB">
        <w:rPr>
          <w:rFonts w:asciiTheme="minorHAnsi" w:hAnsiTheme="minorHAnsi"/>
          <w:color w:val="000000"/>
        </w:rPr>
        <w:t>За невиконання або неналежне виконання умов цього Договору Сторони несуть відповідальність відповідно до чинного законодавства України та цього Договору.</w:t>
      </w:r>
    </w:p>
    <w:p w14:paraId="50652C55" w14:textId="77777777" w:rsidR="00BB016C" w:rsidRPr="00567DDB" w:rsidRDefault="00BB016C" w:rsidP="00BB016C">
      <w:pPr>
        <w:numPr>
          <w:ilvl w:val="1"/>
          <w:numId w:val="46"/>
        </w:numPr>
        <w:tabs>
          <w:tab w:val="left" w:pos="284"/>
          <w:tab w:val="left" w:pos="567"/>
        </w:tabs>
        <w:spacing w:line="276" w:lineRule="auto"/>
        <w:ind w:left="0" w:firstLine="720"/>
        <w:jc w:val="both"/>
        <w:rPr>
          <w:rFonts w:asciiTheme="minorHAnsi" w:hAnsiTheme="minorHAnsi"/>
          <w:color w:val="000000"/>
        </w:rPr>
      </w:pPr>
      <w:r w:rsidRPr="00567DDB">
        <w:rPr>
          <w:rFonts w:asciiTheme="minorHAnsi" w:hAnsiTheme="minorHAnsi"/>
          <w:color w:val="000000"/>
        </w:rPr>
        <w:t xml:space="preserve"> У разі порушення термінів або обсягів поставок Товару, Постачальник сплачує </w:t>
      </w:r>
      <w:r>
        <w:rPr>
          <w:rFonts w:asciiTheme="minorHAnsi" w:hAnsiTheme="minorHAnsi"/>
          <w:color w:val="000000"/>
        </w:rPr>
        <w:t>Платнику</w:t>
      </w:r>
      <w:r w:rsidRPr="00567DDB">
        <w:rPr>
          <w:rFonts w:asciiTheme="minorHAnsi" w:hAnsiTheme="minorHAnsi"/>
          <w:color w:val="000000"/>
        </w:rPr>
        <w:t xml:space="preserve"> неустойку в розмірі </w:t>
      </w:r>
      <w:r>
        <w:rPr>
          <w:rFonts w:asciiTheme="minorHAnsi" w:hAnsiTheme="minorHAnsi"/>
          <w:color w:val="000000"/>
        </w:rPr>
        <w:t>подвійної</w:t>
      </w:r>
      <w:r w:rsidRPr="00567DDB">
        <w:rPr>
          <w:rFonts w:asciiTheme="minorHAnsi" w:hAnsiTheme="minorHAnsi"/>
          <w:color w:val="000000"/>
        </w:rPr>
        <w:t xml:space="preserve"> облікової ставки НБУ за кожен день прострочення поставки від вартості не поставленого в строк Товару.</w:t>
      </w:r>
    </w:p>
    <w:p w14:paraId="54628B39" w14:textId="77777777" w:rsidR="00BB016C" w:rsidRDefault="00BB016C" w:rsidP="00BB016C">
      <w:pPr>
        <w:numPr>
          <w:ilvl w:val="1"/>
          <w:numId w:val="46"/>
        </w:numPr>
        <w:tabs>
          <w:tab w:val="left" w:pos="284"/>
          <w:tab w:val="left" w:pos="567"/>
        </w:tabs>
        <w:spacing w:line="276" w:lineRule="auto"/>
        <w:ind w:left="0" w:firstLine="720"/>
        <w:jc w:val="both"/>
        <w:rPr>
          <w:rFonts w:asciiTheme="minorHAnsi" w:hAnsiTheme="minorHAnsi"/>
          <w:color w:val="000000"/>
        </w:rPr>
      </w:pPr>
      <w:r w:rsidRPr="00567DDB">
        <w:rPr>
          <w:rFonts w:asciiTheme="minorHAnsi" w:hAnsiTheme="minorHAnsi"/>
          <w:color w:val="000000"/>
        </w:rPr>
        <w:t xml:space="preserve"> У разі постачання Товару неналежної якості Постачальник за свій рахунок протягом трьох календарних днів повинен виконати вимоги про заміну Товару.</w:t>
      </w:r>
    </w:p>
    <w:p w14:paraId="6383FB72" w14:textId="77777777" w:rsidR="00BB016C" w:rsidRPr="00567DDB" w:rsidRDefault="00BB016C" w:rsidP="00BB016C">
      <w:pPr>
        <w:tabs>
          <w:tab w:val="left" w:pos="284"/>
          <w:tab w:val="left" w:pos="567"/>
        </w:tabs>
        <w:spacing w:line="276" w:lineRule="auto"/>
        <w:ind w:left="720"/>
        <w:jc w:val="both"/>
        <w:rPr>
          <w:rFonts w:asciiTheme="minorHAnsi" w:hAnsiTheme="minorHAnsi"/>
          <w:color w:val="000000"/>
        </w:rPr>
      </w:pPr>
    </w:p>
    <w:p w14:paraId="59523A46" w14:textId="77777777" w:rsidR="00BB016C" w:rsidRPr="00567DDB" w:rsidRDefault="00BB016C" w:rsidP="00BB016C">
      <w:pPr>
        <w:numPr>
          <w:ilvl w:val="0"/>
          <w:numId w:val="46"/>
        </w:numPr>
        <w:tabs>
          <w:tab w:val="left" w:pos="284"/>
          <w:tab w:val="left" w:pos="567"/>
        </w:tabs>
        <w:spacing w:line="276" w:lineRule="auto"/>
        <w:ind w:left="0" w:firstLine="720"/>
        <w:jc w:val="center"/>
        <w:rPr>
          <w:rFonts w:asciiTheme="minorHAnsi" w:hAnsiTheme="minorHAnsi"/>
          <w:color w:val="000000"/>
        </w:rPr>
      </w:pPr>
      <w:r w:rsidRPr="00567DDB">
        <w:rPr>
          <w:rFonts w:asciiTheme="minorHAnsi" w:hAnsiTheme="minorHAnsi"/>
          <w:b/>
          <w:color w:val="000000"/>
        </w:rPr>
        <w:t>Форс-мажор</w:t>
      </w:r>
    </w:p>
    <w:p w14:paraId="429284EB" w14:textId="77777777" w:rsidR="00BB016C" w:rsidRDefault="00BB016C" w:rsidP="00BB016C">
      <w:pPr>
        <w:tabs>
          <w:tab w:val="left" w:pos="284"/>
          <w:tab w:val="left" w:pos="567"/>
        </w:tabs>
        <w:spacing w:line="276" w:lineRule="auto"/>
        <w:ind w:firstLine="720"/>
        <w:jc w:val="both"/>
        <w:rPr>
          <w:rFonts w:asciiTheme="minorHAnsi" w:hAnsiTheme="minorHAnsi"/>
          <w:color w:val="000000"/>
        </w:rPr>
      </w:pPr>
      <w:r w:rsidRPr="00567DDB">
        <w:rPr>
          <w:rFonts w:asciiTheme="minorHAnsi" w:hAnsiTheme="minorHAnsi"/>
          <w:color w:val="000000"/>
        </w:rPr>
        <w:t xml:space="preserve">9.1. </w:t>
      </w:r>
      <w:r w:rsidRPr="00F5436E">
        <w:rPr>
          <w:rFonts w:asciiTheme="minorHAnsi" w:hAnsiTheme="minorHAnsi"/>
          <w:color w:val="000000"/>
        </w:rPr>
        <w:t>Сторо</w:t>
      </w:r>
      <w:r>
        <w:rPr>
          <w:rFonts w:asciiTheme="minorHAnsi" w:hAnsiTheme="minorHAnsi"/>
          <w:color w:val="000000"/>
        </w:rPr>
        <w:t>на</w:t>
      </w:r>
      <w:r w:rsidRPr="00F5436E">
        <w:rPr>
          <w:rFonts w:asciiTheme="minorHAnsi" w:hAnsiTheme="minorHAnsi"/>
          <w:color w:val="000000"/>
        </w:rPr>
        <w:t xml:space="preserve"> звільня</w:t>
      </w:r>
      <w:r>
        <w:rPr>
          <w:rFonts w:asciiTheme="minorHAnsi" w:hAnsiTheme="minorHAnsi"/>
          <w:color w:val="000000"/>
        </w:rPr>
        <w:t>є</w:t>
      </w:r>
      <w:r w:rsidRPr="00F5436E">
        <w:rPr>
          <w:rFonts w:asciiTheme="minorHAnsi" w:hAnsiTheme="minorHAnsi"/>
          <w:color w:val="000000"/>
        </w:rPr>
        <w:t>ться від визначеної цим Договором та (або) чинним законодавством України відповідальності за повне чи часткове порушення Договору, якщо вон</w:t>
      </w:r>
      <w:r>
        <w:rPr>
          <w:rFonts w:asciiTheme="minorHAnsi" w:hAnsiTheme="minorHAnsi"/>
          <w:color w:val="000000"/>
        </w:rPr>
        <w:t>а</w:t>
      </w:r>
      <w:r w:rsidRPr="00F5436E">
        <w:rPr>
          <w:rFonts w:asciiTheme="minorHAnsi" w:hAnsiTheme="minorHAnsi"/>
          <w:color w:val="000000"/>
        </w:rPr>
        <w:t xml:space="preserve"> довед</w:t>
      </w:r>
      <w:r>
        <w:rPr>
          <w:rFonts w:asciiTheme="minorHAnsi" w:hAnsiTheme="minorHAnsi"/>
          <w:color w:val="000000"/>
        </w:rPr>
        <w:t>е, що</w:t>
      </w:r>
      <w:r w:rsidRPr="00F5436E">
        <w:rPr>
          <w:rFonts w:asciiTheme="minorHAnsi" w:hAnsiTheme="minorHAnsi"/>
          <w:color w:val="000000"/>
        </w:rPr>
        <w:t xml:space="preserve"> таке порушення сталося внаслідок дії форс-мажорних обставин, визначених у цьому Договорі, за умови, що їх настання було засвідчено у визначеному цим Договором порядку.</w:t>
      </w:r>
    </w:p>
    <w:p w14:paraId="0A01FE05" w14:textId="77777777" w:rsidR="00BB016C" w:rsidRPr="00F5436E" w:rsidRDefault="00BB016C" w:rsidP="00BB016C">
      <w:pPr>
        <w:tabs>
          <w:tab w:val="left" w:pos="284"/>
          <w:tab w:val="left" w:pos="567"/>
        </w:tabs>
        <w:spacing w:line="276" w:lineRule="auto"/>
        <w:ind w:firstLine="720"/>
        <w:jc w:val="both"/>
        <w:rPr>
          <w:rFonts w:asciiTheme="minorHAnsi" w:hAnsiTheme="minorHAnsi"/>
          <w:color w:val="000000"/>
        </w:rPr>
      </w:pPr>
      <w:r>
        <w:rPr>
          <w:rFonts w:asciiTheme="minorHAnsi" w:hAnsiTheme="minorHAnsi"/>
          <w:color w:val="000000"/>
        </w:rPr>
        <w:t xml:space="preserve">9.1.1. </w:t>
      </w:r>
      <w:r w:rsidRPr="00F5436E">
        <w:rPr>
          <w:rFonts w:asciiTheme="minorHAnsi" w:hAnsiTheme="minorHAnsi"/>
          <w:color w:val="000000"/>
        </w:rPr>
        <w:t xml:space="preserve">Під форс-мажорними обставинами у цьому Договорі розуміється непереборна сила, а також інші обставини, які визначені у </w:t>
      </w:r>
      <w:proofErr w:type="spellStart"/>
      <w:r w:rsidRPr="00F5436E">
        <w:rPr>
          <w:rFonts w:asciiTheme="minorHAnsi" w:hAnsiTheme="minorHAnsi"/>
          <w:color w:val="000000"/>
        </w:rPr>
        <w:t>пп</w:t>
      </w:r>
      <w:proofErr w:type="spellEnd"/>
      <w:r w:rsidRPr="00F5436E">
        <w:rPr>
          <w:rFonts w:asciiTheme="minorHAnsi" w:hAnsiTheme="minorHAnsi"/>
          <w:color w:val="000000"/>
        </w:rPr>
        <w:t xml:space="preserve">. </w:t>
      </w:r>
      <w:r>
        <w:rPr>
          <w:rFonts w:asciiTheme="minorHAnsi" w:hAnsiTheme="minorHAnsi"/>
          <w:color w:val="000000"/>
        </w:rPr>
        <w:t>9</w:t>
      </w:r>
      <w:r w:rsidRPr="00F5436E">
        <w:rPr>
          <w:rFonts w:asciiTheme="minorHAnsi" w:hAnsiTheme="minorHAnsi"/>
          <w:color w:val="000000"/>
        </w:rPr>
        <w:t xml:space="preserve">.1.2 цього Договору як підстава для звільнення від відповідальності за порушення Договору. </w:t>
      </w:r>
    </w:p>
    <w:p w14:paraId="097AC6B5" w14:textId="77777777" w:rsidR="00BB016C" w:rsidRPr="00F5436E" w:rsidRDefault="00BB016C" w:rsidP="00BB016C">
      <w:pPr>
        <w:tabs>
          <w:tab w:val="left" w:pos="284"/>
          <w:tab w:val="left" w:pos="567"/>
        </w:tabs>
        <w:spacing w:line="276" w:lineRule="auto"/>
        <w:ind w:firstLine="720"/>
        <w:jc w:val="both"/>
        <w:rPr>
          <w:rFonts w:asciiTheme="minorHAnsi" w:hAnsiTheme="minorHAnsi"/>
          <w:color w:val="000000"/>
        </w:rPr>
      </w:pPr>
      <w:r>
        <w:rPr>
          <w:rFonts w:asciiTheme="minorHAnsi" w:hAnsiTheme="minorHAnsi"/>
          <w:color w:val="000000"/>
        </w:rPr>
        <w:lastRenderedPageBreak/>
        <w:t>9</w:t>
      </w:r>
      <w:r w:rsidRPr="00F5436E">
        <w:rPr>
          <w:rFonts w:asciiTheme="minorHAnsi" w:hAnsiTheme="minorHAnsi"/>
          <w:color w:val="000000"/>
        </w:rPr>
        <w:t xml:space="preserve">.1.2. Під непереборною силою у цьому Договорі розуміються будь-які надзвичайні події зовнішнього щодо Сторін характеру, які виникають без вини Сторін, поза їх волею або всупереч волі чи бажанню Сторін, і які не можна за умови вжиття звичайних для цього заходів передбачити та не можна при всій турботливості та обачності відвернути (уникнути), включаючи (але не обмежуючись) стихійні явища природного характеру (землетруси, повені, урагани, руйнування в результаті блискавки тощо), лиха біологічного, техногенного та антропогенного походження (вибухи, пожежі, вихід з ладу машин й обладнання, масові епідемії, епізоотії, епіфітотії тощо), обставини суспільного життя (війна, воєнні дії, блокади, громадські заворушення, прояви тероризму, масові страйки та локаути, бойкоти тощо), а також видання заборонних або обмежуючих нормативних актів органів державної влади чи місцевого самоврядування, інші законні або незаконні заборонні чи обмежуючі заходи названих органів, які унеможливлюють виконання Сторонами цього Договору або тимчасово перешкоджають його виконанню. </w:t>
      </w:r>
    </w:p>
    <w:p w14:paraId="4625CCC5" w14:textId="77777777" w:rsidR="00BB016C" w:rsidRPr="00F5436E" w:rsidRDefault="00BB016C" w:rsidP="00BB016C">
      <w:pPr>
        <w:tabs>
          <w:tab w:val="left" w:pos="284"/>
          <w:tab w:val="left" w:pos="567"/>
        </w:tabs>
        <w:spacing w:line="276" w:lineRule="auto"/>
        <w:ind w:firstLine="720"/>
        <w:jc w:val="both"/>
        <w:rPr>
          <w:rFonts w:asciiTheme="minorHAnsi" w:hAnsiTheme="minorHAnsi"/>
          <w:color w:val="000000"/>
        </w:rPr>
      </w:pPr>
      <w:r>
        <w:rPr>
          <w:rFonts w:asciiTheme="minorHAnsi" w:hAnsiTheme="minorHAnsi"/>
          <w:color w:val="000000"/>
        </w:rPr>
        <w:t>9</w:t>
      </w:r>
      <w:r w:rsidRPr="00F5436E">
        <w:rPr>
          <w:rFonts w:asciiTheme="minorHAnsi" w:hAnsiTheme="minorHAnsi"/>
          <w:color w:val="000000"/>
        </w:rPr>
        <w:t xml:space="preserve">.2. Настання непереборної сили має бути засвідчено компетентним органом, що визначений чинним законодавством України. </w:t>
      </w:r>
    </w:p>
    <w:p w14:paraId="332D7231" w14:textId="77777777" w:rsidR="00BB016C" w:rsidRPr="00F5436E" w:rsidRDefault="00BB016C" w:rsidP="00BB016C">
      <w:pPr>
        <w:tabs>
          <w:tab w:val="left" w:pos="284"/>
          <w:tab w:val="left" w:pos="567"/>
        </w:tabs>
        <w:spacing w:line="276" w:lineRule="auto"/>
        <w:ind w:firstLine="720"/>
        <w:jc w:val="both"/>
        <w:rPr>
          <w:rFonts w:asciiTheme="minorHAnsi" w:hAnsiTheme="minorHAnsi"/>
          <w:color w:val="000000"/>
        </w:rPr>
      </w:pPr>
      <w:r>
        <w:rPr>
          <w:rFonts w:asciiTheme="minorHAnsi" w:hAnsiTheme="minorHAnsi"/>
          <w:color w:val="000000"/>
        </w:rPr>
        <w:t>9</w:t>
      </w:r>
      <w:r w:rsidRPr="00F5436E">
        <w:rPr>
          <w:rFonts w:asciiTheme="minorHAnsi" w:hAnsiTheme="minorHAnsi"/>
          <w:color w:val="000000"/>
        </w:rPr>
        <w:t>.3. Сторона, що має намір посилатися на форс-мажорні обставини, зобов'язана невідкладно із урахуванням можливостей технічних засобів миттєвого зв'язку та характеру існуючих перешкод повідомити інш</w:t>
      </w:r>
      <w:r>
        <w:rPr>
          <w:rFonts w:asciiTheme="minorHAnsi" w:hAnsiTheme="minorHAnsi"/>
          <w:color w:val="000000"/>
        </w:rPr>
        <w:t>і</w:t>
      </w:r>
      <w:r w:rsidRPr="00F5436E">
        <w:rPr>
          <w:rFonts w:asciiTheme="minorHAnsi" w:hAnsiTheme="minorHAnsi"/>
          <w:color w:val="000000"/>
        </w:rPr>
        <w:t xml:space="preserve"> Сторон</w:t>
      </w:r>
      <w:r>
        <w:rPr>
          <w:rFonts w:asciiTheme="minorHAnsi" w:hAnsiTheme="minorHAnsi"/>
          <w:color w:val="000000"/>
        </w:rPr>
        <w:t>и</w:t>
      </w:r>
      <w:r w:rsidRPr="00F5436E">
        <w:rPr>
          <w:rFonts w:asciiTheme="minorHAnsi" w:hAnsiTheme="minorHAnsi"/>
          <w:color w:val="000000"/>
        </w:rPr>
        <w:t xml:space="preserve"> про наявність форс-мажорних обставин та їх вплив на виконання цього Договору.</w:t>
      </w:r>
    </w:p>
    <w:p w14:paraId="7182865C" w14:textId="77777777" w:rsidR="00BB016C" w:rsidRPr="00F5436E" w:rsidRDefault="00BB016C" w:rsidP="00BB016C">
      <w:pPr>
        <w:tabs>
          <w:tab w:val="left" w:pos="284"/>
          <w:tab w:val="left" w:pos="567"/>
        </w:tabs>
        <w:spacing w:line="276" w:lineRule="auto"/>
        <w:ind w:firstLine="720"/>
        <w:jc w:val="both"/>
        <w:rPr>
          <w:rFonts w:asciiTheme="minorHAnsi" w:hAnsiTheme="minorHAnsi"/>
          <w:color w:val="000000"/>
        </w:rPr>
      </w:pPr>
      <w:r>
        <w:rPr>
          <w:rFonts w:asciiTheme="minorHAnsi" w:hAnsiTheme="minorHAnsi"/>
          <w:color w:val="000000"/>
        </w:rPr>
        <w:t>9</w:t>
      </w:r>
      <w:r w:rsidRPr="00F5436E">
        <w:rPr>
          <w:rFonts w:asciiTheme="minorHAnsi" w:hAnsiTheme="minorHAnsi"/>
          <w:color w:val="000000"/>
        </w:rPr>
        <w:t>.4. Якщо форс-мажорні обставини та (або) їх наслідки тимчасово перешкоджають виконанню цього Договору, то виконання цього Договору зупиняється на строк, протягом якого воно є неможливим.</w:t>
      </w:r>
    </w:p>
    <w:p w14:paraId="376958FB" w14:textId="77777777" w:rsidR="00BB016C" w:rsidRDefault="00BB016C" w:rsidP="00BB016C">
      <w:pPr>
        <w:tabs>
          <w:tab w:val="left" w:pos="284"/>
          <w:tab w:val="left" w:pos="567"/>
        </w:tabs>
        <w:spacing w:line="276" w:lineRule="auto"/>
        <w:ind w:firstLine="720"/>
        <w:jc w:val="both"/>
        <w:rPr>
          <w:rFonts w:asciiTheme="minorHAnsi" w:hAnsiTheme="minorHAnsi"/>
          <w:color w:val="000000"/>
        </w:rPr>
      </w:pPr>
      <w:r>
        <w:rPr>
          <w:rFonts w:asciiTheme="minorHAnsi" w:hAnsiTheme="minorHAnsi"/>
          <w:color w:val="000000"/>
        </w:rPr>
        <w:t>9.5. Якщо у зв'язку із форс-мажорними обставинами та (або) їх наслідками, за які жодна із Сторін не відповідає, виконання цього Договору є остаточно неможливим, то цей Договір вважається припиненим з моменту виникнення зазначених обставин та (або) їх наслідків, за яких є неможливим виконання цього Договору, однак Сторони не звільняються від обов'язку, визначеного у п. 11.5 цього Договору.</w:t>
      </w:r>
    </w:p>
    <w:p w14:paraId="5F875BD7" w14:textId="77777777" w:rsidR="00BB016C" w:rsidRPr="00567DDB" w:rsidRDefault="00BB016C" w:rsidP="00BB016C">
      <w:pPr>
        <w:tabs>
          <w:tab w:val="left" w:pos="284"/>
          <w:tab w:val="left" w:pos="567"/>
        </w:tabs>
        <w:spacing w:line="276" w:lineRule="auto"/>
        <w:ind w:firstLine="720"/>
        <w:jc w:val="both"/>
        <w:rPr>
          <w:rFonts w:asciiTheme="minorHAnsi" w:hAnsiTheme="minorHAnsi"/>
          <w:color w:val="000000"/>
        </w:rPr>
      </w:pPr>
    </w:p>
    <w:p w14:paraId="66DB2BF5" w14:textId="77777777" w:rsidR="00BB016C" w:rsidRPr="00567DDB" w:rsidRDefault="00BB016C" w:rsidP="00BB016C">
      <w:pPr>
        <w:numPr>
          <w:ilvl w:val="0"/>
          <w:numId w:val="46"/>
        </w:numPr>
        <w:tabs>
          <w:tab w:val="left" w:pos="284"/>
          <w:tab w:val="left" w:pos="567"/>
        </w:tabs>
        <w:spacing w:line="276" w:lineRule="auto"/>
        <w:ind w:left="0" w:firstLine="720"/>
        <w:jc w:val="center"/>
        <w:rPr>
          <w:rFonts w:asciiTheme="minorHAnsi" w:hAnsiTheme="minorHAnsi"/>
          <w:color w:val="000000"/>
        </w:rPr>
      </w:pPr>
      <w:r w:rsidRPr="00567DDB">
        <w:rPr>
          <w:rFonts w:asciiTheme="minorHAnsi" w:hAnsiTheme="minorHAnsi"/>
          <w:b/>
          <w:color w:val="000000"/>
        </w:rPr>
        <w:t>Порядок вирішення спорів</w:t>
      </w:r>
    </w:p>
    <w:p w14:paraId="01324294" w14:textId="77777777" w:rsidR="00BB016C" w:rsidRPr="00366A15" w:rsidRDefault="00BB016C" w:rsidP="00BB016C">
      <w:pPr>
        <w:tabs>
          <w:tab w:val="left" w:pos="284"/>
          <w:tab w:val="left" w:pos="567"/>
        </w:tabs>
        <w:spacing w:line="276" w:lineRule="auto"/>
        <w:ind w:firstLine="720"/>
        <w:jc w:val="both"/>
        <w:rPr>
          <w:rFonts w:asciiTheme="minorHAnsi" w:hAnsiTheme="minorHAnsi"/>
          <w:color w:val="000000"/>
        </w:rPr>
      </w:pPr>
      <w:r>
        <w:rPr>
          <w:rFonts w:asciiTheme="minorHAnsi" w:hAnsiTheme="minorHAnsi"/>
          <w:color w:val="000000"/>
        </w:rPr>
        <w:t xml:space="preserve">10.1. </w:t>
      </w:r>
      <w:r w:rsidRPr="00366A15">
        <w:rPr>
          <w:rFonts w:asciiTheme="minorHAnsi" w:hAnsiTheme="minorHAnsi"/>
          <w:color w:val="000000"/>
        </w:rPr>
        <w:t>Усі спори, що виникають з цього Договору або пов'язані із ним, вирішуються шляхом переговорів між Сторонами.</w:t>
      </w:r>
    </w:p>
    <w:p w14:paraId="0030E2D0" w14:textId="77777777" w:rsidR="00BB016C" w:rsidRDefault="00BB016C" w:rsidP="00BB016C">
      <w:pPr>
        <w:tabs>
          <w:tab w:val="left" w:pos="284"/>
          <w:tab w:val="left" w:pos="567"/>
        </w:tabs>
        <w:spacing w:line="276" w:lineRule="auto"/>
        <w:ind w:firstLine="720"/>
        <w:jc w:val="both"/>
        <w:rPr>
          <w:rFonts w:asciiTheme="minorHAnsi" w:hAnsiTheme="minorHAnsi"/>
          <w:color w:val="000000"/>
        </w:rPr>
      </w:pPr>
      <w:r>
        <w:rPr>
          <w:rFonts w:asciiTheme="minorHAnsi" w:hAnsiTheme="minorHAnsi"/>
          <w:color w:val="000000"/>
        </w:rPr>
        <w:t>10</w:t>
      </w:r>
      <w:r w:rsidRPr="00366A15">
        <w:rPr>
          <w:rFonts w:asciiTheme="minorHAnsi" w:hAnsiTheme="minorHAnsi"/>
          <w:color w:val="000000"/>
        </w:rPr>
        <w:t>.2. Якщо відповідний спір неможливо вирішити шляхом переговорів, він вирішується в судовому порядку за встановленою підвідомчістю та підсудністю такого спору відповідно до чинного законодавства України.</w:t>
      </w:r>
    </w:p>
    <w:p w14:paraId="6E79FE22" w14:textId="77777777" w:rsidR="00BB016C" w:rsidRPr="00567DDB" w:rsidRDefault="00BB016C" w:rsidP="00BB016C">
      <w:pPr>
        <w:tabs>
          <w:tab w:val="left" w:pos="284"/>
          <w:tab w:val="left" w:pos="567"/>
        </w:tabs>
        <w:spacing w:line="276" w:lineRule="auto"/>
        <w:ind w:firstLine="720"/>
        <w:jc w:val="both"/>
        <w:rPr>
          <w:rFonts w:asciiTheme="minorHAnsi" w:hAnsiTheme="minorHAnsi"/>
          <w:color w:val="000000"/>
        </w:rPr>
      </w:pPr>
    </w:p>
    <w:p w14:paraId="59174902" w14:textId="77777777" w:rsidR="00BB016C" w:rsidRPr="00567DDB" w:rsidRDefault="00BB016C" w:rsidP="00BB016C">
      <w:pPr>
        <w:numPr>
          <w:ilvl w:val="0"/>
          <w:numId w:val="46"/>
        </w:numPr>
        <w:tabs>
          <w:tab w:val="left" w:pos="284"/>
          <w:tab w:val="left" w:pos="567"/>
        </w:tabs>
        <w:spacing w:line="276" w:lineRule="auto"/>
        <w:ind w:left="0" w:firstLine="720"/>
        <w:jc w:val="center"/>
        <w:rPr>
          <w:rFonts w:asciiTheme="minorHAnsi" w:hAnsiTheme="minorHAnsi"/>
          <w:color w:val="000000"/>
        </w:rPr>
      </w:pPr>
      <w:r>
        <w:rPr>
          <w:rFonts w:asciiTheme="minorHAnsi" w:hAnsiTheme="minorHAnsi"/>
          <w:b/>
          <w:color w:val="000000"/>
        </w:rPr>
        <w:t>Прикінцеві положення</w:t>
      </w:r>
    </w:p>
    <w:p w14:paraId="6D58C065" w14:textId="77777777" w:rsidR="00BB016C" w:rsidRPr="00567DDB" w:rsidRDefault="00BB016C" w:rsidP="00BB016C">
      <w:pPr>
        <w:numPr>
          <w:ilvl w:val="1"/>
          <w:numId w:val="46"/>
        </w:numPr>
        <w:tabs>
          <w:tab w:val="left" w:pos="284"/>
          <w:tab w:val="left" w:pos="567"/>
          <w:tab w:val="left" w:pos="993"/>
        </w:tabs>
        <w:spacing w:line="276" w:lineRule="auto"/>
        <w:ind w:left="0" w:firstLine="720"/>
        <w:jc w:val="both"/>
        <w:rPr>
          <w:rFonts w:asciiTheme="minorHAnsi" w:hAnsiTheme="minorHAnsi"/>
          <w:color w:val="000000"/>
        </w:rPr>
      </w:pPr>
      <w:r w:rsidRPr="00567DDB">
        <w:rPr>
          <w:rFonts w:asciiTheme="minorHAnsi" w:hAnsiTheme="minorHAnsi"/>
          <w:color w:val="000000"/>
        </w:rPr>
        <w:t xml:space="preserve">Постачальник є </w:t>
      </w:r>
      <w:r>
        <w:rPr>
          <w:rFonts w:asciiTheme="minorHAnsi" w:hAnsiTheme="minorHAnsi"/>
          <w:color w:val="000000"/>
        </w:rPr>
        <w:t>____________________________________________</w:t>
      </w:r>
      <w:r w:rsidRPr="00567DDB">
        <w:rPr>
          <w:rFonts w:asciiTheme="minorHAnsi" w:hAnsiTheme="minorHAnsi"/>
          <w:color w:val="000000"/>
        </w:rPr>
        <w:t xml:space="preserve">, Одержувач є неприбутковою організацією, Платник є неприбутковою організацією. </w:t>
      </w:r>
    </w:p>
    <w:p w14:paraId="00D9C766" w14:textId="77777777" w:rsidR="00BB016C" w:rsidRPr="00567DDB" w:rsidRDefault="00BB016C" w:rsidP="00BB016C">
      <w:pPr>
        <w:numPr>
          <w:ilvl w:val="1"/>
          <w:numId w:val="46"/>
        </w:numPr>
        <w:tabs>
          <w:tab w:val="left" w:pos="284"/>
          <w:tab w:val="left" w:pos="567"/>
          <w:tab w:val="left" w:pos="993"/>
        </w:tabs>
        <w:spacing w:line="276" w:lineRule="auto"/>
        <w:ind w:left="0" w:firstLine="720"/>
        <w:jc w:val="both"/>
        <w:rPr>
          <w:rFonts w:asciiTheme="minorHAnsi" w:hAnsiTheme="minorHAnsi"/>
          <w:color w:val="000000"/>
        </w:rPr>
      </w:pPr>
      <w:r w:rsidRPr="00567DDB">
        <w:rPr>
          <w:rFonts w:asciiTheme="minorHAnsi" w:hAnsiTheme="minorHAnsi"/>
          <w:color w:val="000000"/>
        </w:rPr>
        <w:t xml:space="preserve">У разі зміни свого найменування, організаційно-правової форми, статусу платника податків, юридичної або фактичної адреси, банківських або інших реквізитів Сторона повинна повідомити інші Сторони в письмовій формі (в тому числі з використанням засобів факсимільного зв'язку) протягом п'яти календарних днів з моменту настання відповідних змін. </w:t>
      </w:r>
    </w:p>
    <w:p w14:paraId="3DC34C54" w14:textId="77777777" w:rsidR="00BB016C" w:rsidRPr="00567DDB" w:rsidRDefault="00BB016C" w:rsidP="00BB016C">
      <w:pPr>
        <w:numPr>
          <w:ilvl w:val="1"/>
          <w:numId w:val="46"/>
        </w:numPr>
        <w:tabs>
          <w:tab w:val="left" w:pos="284"/>
          <w:tab w:val="left" w:pos="567"/>
          <w:tab w:val="left" w:pos="993"/>
        </w:tabs>
        <w:spacing w:line="276" w:lineRule="auto"/>
        <w:ind w:left="0" w:firstLine="720"/>
        <w:jc w:val="both"/>
        <w:rPr>
          <w:rFonts w:asciiTheme="minorHAnsi" w:hAnsiTheme="minorHAnsi"/>
          <w:color w:val="000000"/>
        </w:rPr>
      </w:pPr>
      <w:r w:rsidRPr="00567DDB">
        <w:rPr>
          <w:rFonts w:asciiTheme="minorHAnsi" w:hAnsiTheme="minorHAnsi"/>
          <w:color w:val="000000"/>
        </w:rPr>
        <w:t xml:space="preserve">Все листування, пересилання документів, повідомлень, заяв і претензій, пов'язаних з виконанням цього Договору, повинні направлятися Сторонами </w:t>
      </w:r>
      <w:r w:rsidRPr="00567DDB">
        <w:rPr>
          <w:rFonts w:asciiTheme="minorHAnsi" w:hAnsiTheme="minorHAnsi"/>
          <w:color w:val="000000"/>
        </w:rPr>
        <w:lastRenderedPageBreak/>
        <w:t>безпосередньо на адреси один одного, зазначені в цьому Договорі, відповідно до термінів і порядком, встановленими чинним законодавством і цим Договором.</w:t>
      </w:r>
    </w:p>
    <w:p w14:paraId="0853F5CE" w14:textId="77777777" w:rsidR="00BB016C" w:rsidRPr="00567DDB" w:rsidRDefault="00BB016C" w:rsidP="00BB016C">
      <w:pPr>
        <w:numPr>
          <w:ilvl w:val="1"/>
          <w:numId w:val="46"/>
        </w:numPr>
        <w:tabs>
          <w:tab w:val="left" w:pos="284"/>
          <w:tab w:val="left" w:pos="567"/>
          <w:tab w:val="left" w:pos="993"/>
        </w:tabs>
        <w:spacing w:line="276" w:lineRule="auto"/>
        <w:ind w:left="0" w:firstLine="720"/>
        <w:jc w:val="both"/>
        <w:rPr>
          <w:rFonts w:asciiTheme="minorHAnsi" w:hAnsiTheme="minorHAnsi"/>
          <w:color w:val="000000"/>
        </w:rPr>
      </w:pPr>
      <w:r>
        <w:rPr>
          <w:rFonts w:asciiTheme="minorHAnsi" w:hAnsiTheme="minorHAnsi"/>
          <w:color w:val="000000"/>
          <w:shd w:val="clear" w:color="auto" w:fill="FFFFFF"/>
        </w:rPr>
        <w:tab/>
      </w:r>
      <w:r>
        <w:rPr>
          <w:rFonts w:asciiTheme="minorHAnsi" w:hAnsiTheme="minorHAnsi"/>
          <w:color w:val="000000"/>
          <w:shd w:val="clear" w:color="auto" w:fill="FFFFFF"/>
        </w:rPr>
        <w:tab/>
      </w:r>
      <w:r>
        <w:rPr>
          <w:rFonts w:asciiTheme="minorHAnsi" w:hAnsiTheme="minorHAnsi"/>
          <w:color w:val="000000"/>
          <w:shd w:val="clear" w:color="auto" w:fill="FFFFFF"/>
        </w:rPr>
        <w:tab/>
        <w:t>Датою підписання Сторонами будь-якого електронного документа, у тому числі цього Договору, за допомогою електронного та/або кваліфікованого та/або удосконаленого електронного підпису вважається дата, зазначена в такому електронному документі, незалежно від фактичної дати накладення Сторонами своїх електронних підписів (ЕП/КЕП/УЕП) на документ. Датою підписання цього Договору є __________ 2026 року.</w:t>
      </w:r>
    </w:p>
    <w:p w14:paraId="1809A320" w14:textId="77777777" w:rsidR="00BB016C" w:rsidRPr="00567DDB" w:rsidRDefault="00BB016C" w:rsidP="00BB016C">
      <w:pPr>
        <w:numPr>
          <w:ilvl w:val="1"/>
          <w:numId w:val="46"/>
        </w:numPr>
        <w:tabs>
          <w:tab w:val="left" w:pos="284"/>
          <w:tab w:val="left" w:pos="567"/>
          <w:tab w:val="left" w:pos="993"/>
        </w:tabs>
        <w:spacing w:line="276" w:lineRule="auto"/>
        <w:ind w:left="0" w:firstLine="720"/>
        <w:jc w:val="both"/>
        <w:rPr>
          <w:rFonts w:asciiTheme="minorHAnsi" w:hAnsiTheme="minorHAnsi"/>
          <w:color w:val="000000"/>
        </w:rPr>
      </w:pPr>
      <w:r w:rsidRPr="00567DDB">
        <w:rPr>
          <w:rFonts w:asciiTheme="minorHAnsi" w:hAnsiTheme="minorHAnsi"/>
          <w:color w:val="000000"/>
        </w:rPr>
        <w:t xml:space="preserve">Цей Договір діє до </w:t>
      </w:r>
      <w:r w:rsidRPr="00215E11">
        <w:rPr>
          <w:rFonts w:asciiTheme="minorHAnsi" w:hAnsiTheme="minorHAnsi"/>
          <w:b/>
          <w:color w:val="000000"/>
        </w:rPr>
        <w:t>«31» грудня 202</w:t>
      </w:r>
      <w:r>
        <w:rPr>
          <w:rFonts w:asciiTheme="minorHAnsi" w:hAnsiTheme="minorHAnsi"/>
          <w:b/>
          <w:color w:val="000000"/>
        </w:rPr>
        <w:t>7</w:t>
      </w:r>
      <w:r w:rsidRPr="00215E11">
        <w:rPr>
          <w:rFonts w:asciiTheme="minorHAnsi" w:hAnsiTheme="minorHAnsi"/>
          <w:b/>
          <w:color w:val="000000"/>
        </w:rPr>
        <w:t xml:space="preserve"> року</w:t>
      </w:r>
      <w:r w:rsidRPr="00215E11">
        <w:rPr>
          <w:rFonts w:asciiTheme="minorHAnsi" w:hAnsiTheme="minorHAnsi"/>
          <w:color w:val="000000"/>
        </w:rPr>
        <w:t>. Закінчення</w:t>
      </w:r>
      <w:r w:rsidRPr="00567DDB">
        <w:rPr>
          <w:rFonts w:asciiTheme="minorHAnsi" w:hAnsiTheme="minorHAnsi"/>
          <w:color w:val="000000"/>
        </w:rPr>
        <w:t xml:space="preserve"> строку дії цього Договору не звільняє Сторони від виконання прийнятих на себе зобов'язань (в тому числі гарантійних) за цим Договором.</w:t>
      </w:r>
    </w:p>
    <w:p w14:paraId="44C3BA72" w14:textId="77777777" w:rsidR="00BB016C" w:rsidRPr="00567DDB" w:rsidRDefault="00BB016C" w:rsidP="00BB016C">
      <w:pPr>
        <w:numPr>
          <w:ilvl w:val="1"/>
          <w:numId w:val="46"/>
        </w:numPr>
        <w:tabs>
          <w:tab w:val="left" w:pos="284"/>
          <w:tab w:val="left" w:pos="567"/>
          <w:tab w:val="left" w:pos="993"/>
        </w:tabs>
        <w:spacing w:line="276" w:lineRule="auto"/>
        <w:ind w:left="0" w:firstLine="720"/>
        <w:jc w:val="both"/>
        <w:rPr>
          <w:rFonts w:asciiTheme="minorHAnsi" w:hAnsiTheme="minorHAnsi"/>
          <w:color w:val="000000"/>
        </w:rPr>
      </w:pPr>
      <w:r w:rsidRPr="00567DDB">
        <w:rPr>
          <w:rFonts w:asciiTheme="minorHAnsi" w:hAnsiTheme="minorHAnsi"/>
          <w:color w:val="000000"/>
        </w:rPr>
        <w:t>З моменту підписання цього Договору всі попередні переговори, листування та угоди, пов'язані з предметом цього Договору, втрачають силу.</w:t>
      </w:r>
    </w:p>
    <w:p w14:paraId="23D48D9E" w14:textId="77777777" w:rsidR="00BB016C" w:rsidRPr="00567DDB" w:rsidRDefault="00BB016C" w:rsidP="00BB016C">
      <w:pPr>
        <w:numPr>
          <w:ilvl w:val="1"/>
          <w:numId w:val="46"/>
        </w:numPr>
        <w:tabs>
          <w:tab w:val="left" w:pos="284"/>
          <w:tab w:val="left" w:pos="567"/>
          <w:tab w:val="left" w:pos="993"/>
        </w:tabs>
        <w:spacing w:line="276" w:lineRule="auto"/>
        <w:ind w:left="0" w:firstLine="720"/>
        <w:jc w:val="both"/>
        <w:rPr>
          <w:rFonts w:asciiTheme="minorHAnsi" w:hAnsiTheme="minorHAnsi"/>
          <w:color w:val="000000"/>
        </w:rPr>
      </w:pPr>
      <w:r w:rsidRPr="00567DDB">
        <w:rPr>
          <w:rFonts w:asciiTheme="minorHAnsi" w:hAnsiTheme="minorHAnsi"/>
          <w:color w:val="000000"/>
        </w:rPr>
        <w:t>Всі зміни і доповнення до цього Договору є його невід'ємною частиною і дійсні лише в тому випадку, якщо вони вчинені в письмовій формі, підписані уповноваженими представниками та скріплені печатками Сторін (у разі наявності).</w:t>
      </w:r>
    </w:p>
    <w:p w14:paraId="2C49B6F3" w14:textId="77777777" w:rsidR="00BB016C" w:rsidRPr="00567DDB" w:rsidRDefault="00BB016C" w:rsidP="00BB016C">
      <w:pPr>
        <w:numPr>
          <w:ilvl w:val="1"/>
          <w:numId w:val="46"/>
        </w:numPr>
        <w:tabs>
          <w:tab w:val="left" w:pos="284"/>
          <w:tab w:val="left" w:pos="567"/>
          <w:tab w:val="left" w:pos="1260"/>
        </w:tabs>
        <w:spacing w:line="276" w:lineRule="auto"/>
        <w:ind w:left="0" w:firstLine="720"/>
        <w:jc w:val="both"/>
        <w:rPr>
          <w:rFonts w:asciiTheme="minorHAnsi" w:hAnsiTheme="minorHAnsi"/>
          <w:color w:val="000000"/>
        </w:rPr>
      </w:pPr>
      <w:r w:rsidRPr="00567DDB">
        <w:rPr>
          <w:rFonts w:asciiTheme="minorHAnsi" w:hAnsiTheme="minorHAnsi"/>
          <w:color w:val="000000"/>
        </w:rPr>
        <w:t>Цей Договір може бути змінений або розірваний за згодою Сторін.</w:t>
      </w:r>
    </w:p>
    <w:p w14:paraId="22FC45DF" w14:textId="77777777" w:rsidR="00BB016C" w:rsidRPr="00567DDB" w:rsidRDefault="00BB016C" w:rsidP="00BB016C">
      <w:pPr>
        <w:numPr>
          <w:ilvl w:val="1"/>
          <w:numId w:val="46"/>
        </w:numPr>
        <w:tabs>
          <w:tab w:val="left" w:pos="284"/>
          <w:tab w:val="left" w:pos="567"/>
          <w:tab w:val="left" w:pos="1260"/>
        </w:tabs>
        <w:spacing w:line="276" w:lineRule="auto"/>
        <w:ind w:left="0" w:firstLine="720"/>
        <w:jc w:val="both"/>
        <w:rPr>
          <w:rFonts w:asciiTheme="minorHAnsi" w:hAnsiTheme="minorHAnsi"/>
          <w:color w:val="000000"/>
        </w:rPr>
      </w:pPr>
      <w:r>
        <w:rPr>
          <w:rFonts w:asciiTheme="minorHAnsi" w:hAnsiTheme="minorHAnsi"/>
          <w:color w:val="000000"/>
        </w:rPr>
        <w:tab/>
      </w:r>
      <w:r>
        <w:rPr>
          <w:rFonts w:asciiTheme="minorHAnsi" w:hAnsiTheme="minorHAnsi"/>
          <w:color w:val="000000"/>
        </w:rPr>
        <w:tab/>
      </w:r>
      <w:r>
        <w:rPr>
          <w:rFonts w:asciiTheme="minorHAnsi" w:hAnsiTheme="minorHAnsi"/>
          <w:color w:val="000000"/>
        </w:rPr>
        <w:tab/>
        <w:t xml:space="preserve">Про намір розірвати Договір Сторона зобов’язана письмово повідомити інші Сторони не менше ніж за 30 (тридцять) календарних днів, крім випадків одностороннього дострокового розірвання у зв’язку з невиконанням або неналежним виконанням зобов’язань Постачальником, передбачених </w:t>
      </w:r>
      <w:proofErr w:type="spellStart"/>
      <w:r>
        <w:rPr>
          <w:rFonts w:asciiTheme="minorHAnsi" w:hAnsiTheme="minorHAnsi"/>
          <w:color w:val="000000"/>
        </w:rPr>
        <w:t>пп</w:t>
      </w:r>
      <w:proofErr w:type="spellEnd"/>
      <w:r>
        <w:rPr>
          <w:rFonts w:asciiTheme="minorHAnsi" w:hAnsiTheme="minorHAnsi"/>
          <w:color w:val="000000"/>
        </w:rPr>
        <w:t>. 4.4.2 та 4.6.2 цього Договору, для яких застосовується строк повідомлення 10 (десять) календарних днів.</w:t>
      </w:r>
    </w:p>
    <w:p w14:paraId="43113B54" w14:textId="77777777" w:rsidR="00BB016C" w:rsidRPr="00567DDB" w:rsidRDefault="00BB016C" w:rsidP="00BB016C">
      <w:pPr>
        <w:numPr>
          <w:ilvl w:val="1"/>
          <w:numId w:val="46"/>
        </w:numPr>
        <w:tabs>
          <w:tab w:val="left" w:pos="284"/>
          <w:tab w:val="left" w:pos="567"/>
          <w:tab w:val="left" w:pos="1260"/>
        </w:tabs>
        <w:spacing w:line="276" w:lineRule="auto"/>
        <w:ind w:left="0" w:firstLine="720"/>
        <w:jc w:val="both"/>
        <w:rPr>
          <w:rFonts w:asciiTheme="minorHAnsi" w:hAnsiTheme="minorHAnsi"/>
          <w:color w:val="000000"/>
        </w:rPr>
      </w:pPr>
      <w:r w:rsidRPr="00567DDB">
        <w:rPr>
          <w:rFonts w:asciiTheme="minorHAnsi" w:hAnsiTheme="minorHAnsi"/>
          <w:color w:val="000000"/>
        </w:rPr>
        <w:t>Текст цього Договору, будь-які матеріали, інформація та повідомлення, які стосуються цього Договору, є конфіденційними і не можуть передаватися Стороною третім особам без попередньої письмової згоди на те інших Сторін, крім випадків, коли така передача передбачена чинним законодавством, що регулює обов'язки Сторін цього Договору.</w:t>
      </w:r>
    </w:p>
    <w:p w14:paraId="071DCBA7" w14:textId="77777777" w:rsidR="00BB016C" w:rsidRDefault="00BB016C" w:rsidP="00BB016C">
      <w:pPr>
        <w:numPr>
          <w:ilvl w:val="1"/>
          <w:numId w:val="46"/>
        </w:numPr>
        <w:tabs>
          <w:tab w:val="left" w:pos="284"/>
          <w:tab w:val="left" w:pos="567"/>
          <w:tab w:val="left" w:pos="1260"/>
        </w:tabs>
        <w:spacing w:line="276" w:lineRule="auto"/>
        <w:ind w:left="0" w:firstLine="720"/>
        <w:jc w:val="both"/>
        <w:rPr>
          <w:rFonts w:asciiTheme="minorHAnsi" w:hAnsiTheme="minorHAnsi"/>
          <w:color w:val="000000"/>
        </w:rPr>
      </w:pPr>
      <w:r w:rsidRPr="00567DDB">
        <w:rPr>
          <w:rFonts w:asciiTheme="minorHAnsi" w:hAnsiTheme="minorHAnsi"/>
          <w:color w:val="000000"/>
        </w:rPr>
        <w:t>Відносини, які не передбачені цим Договором, регулюються чинним законодавством України.</w:t>
      </w:r>
    </w:p>
    <w:p w14:paraId="1D1A79BF" w14:textId="77777777" w:rsidR="00BB016C" w:rsidRDefault="00BB016C" w:rsidP="00BB016C">
      <w:pPr>
        <w:numPr>
          <w:ilvl w:val="1"/>
          <w:numId w:val="46"/>
        </w:numPr>
        <w:tabs>
          <w:tab w:val="left" w:pos="284"/>
          <w:tab w:val="left" w:pos="567"/>
          <w:tab w:val="left" w:pos="1260"/>
        </w:tabs>
        <w:spacing w:line="276" w:lineRule="auto"/>
        <w:ind w:left="0" w:firstLine="720"/>
        <w:jc w:val="both"/>
        <w:rPr>
          <w:rFonts w:asciiTheme="minorHAnsi" w:hAnsiTheme="minorHAnsi"/>
          <w:color w:val="000000"/>
        </w:rPr>
      </w:pPr>
      <w:r w:rsidRPr="007F5C17">
        <w:rPr>
          <w:rFonts w:asciiTheme="minorHAnsi" w:hAnsiTheme="minorHAnsi"/>
          <w:color w:val="000000"/>
        </w:rPr>
        <w:t>Сторони підтверджують, що фактичний обсяг переданих між сторонами цього Договору персональних даних відповідає меті обробки і іншим обмеженням, визначеним Згодою на обробку персональних даних, які отримано Стороною Договору від фізичної особи, що є їх власником.</w:t>
      </w:r>
    </w:p>
    <w:p w14:paraId="1BBD5115" w14:textId="77777777" w:rsidR="00BB016C" w:rsidRDefault="00BB016C" w:rsidP="00BB016C">
      <w:pPr>
        <w:numPr>
          <w:ilvl w:val="1"/>
          <w:numId w:val="46"/>
        </w:numPr>
        <w:tabs>
          <w:tab w:val="left" w:pos="284"/>
          <w:tab w:val="left" w:pos="567"/>
          <w:tab w:val="left" w:pos="1260"/>
        </w:tabs>
        <w:spacing w:line="276" w:lineRule="auto"/>
        <w:ind w:left="0" w:firstLine="720"/>
        <w:jc w:val="both"/>
        <w:rPr>
          <w:rFonts w:asciiTheme="minorHAnsi" w:hAnsiTheme="minorHAnsi"/>
          <w:color w:val="000000"/>
        </w:rPr>
      </w:pPr>
      <w:r w:rsidRPr="007F5C17">
        <w:rPr>
          <w:rFonts w:asciiTheme="minorHAnsi" w:hAnsiTheme="minorHAnsi"/>
          <w:color w:val="000000"/>
        </w:rPr>
        <w:t>Сторона Договору, яка передала персональні дані, зобов'язана в міру отримання інформації про зміну переданих іншій Стороні персональних даних інформувати про це Сторону, що отримала такі дані, протягом 5-ти календарних днів з дати отримання інформації про зміну персональних даних.</w:t>
      </w:r>
    </w:p>
    <w:p w14:paraId="48DC4B0D" w14:textId="77777777" w:rsidR="00BB016C" w:rsidRDefault="00BB016C" w:rsidP="00BB016C">
      <w:pPr>
        <w:numPr>
          <w:ilvl w:val="1"/>
          <w:numId w:val="46"/>
        </w:numPr>
        <w:tabs>
          <w:tab w:val="left" w:pos="284"/>
          <w:tab w:val="left" w:pos="567"/>
          <w:tab w:val="left" w:pos="1260"/>
        </w:tabs>
        <w:spacing w:line="276" w:lineRule="auto"/>
        <w:ind w:left="0" w:firstLine="720"/>
        <w:jc w:val="both"/>
        <w:rPr>
          <w:rFonts w:asciiTheme="minorHAnsi" w:hAnsiTheme="minorHAnsi"/>
          <w:color w:val="000000"/>
        </w:rPr>
      </w:pPr>
      <w:r w:rsidRPr="007F5C17">
        <w:rPr>
          <w:rFonts w:asciiTheme="minorHAnsi" w:hAnsiTheme="minorHAnsi"/>
          <w:color w:val="000000"/>
        </w:rPr>
        <w:t>Сторона Договору, яка отримала за цим Договором персональні дані, зобов'язана забезпечити їх захист від незаконної обробки та незаконного доступу до них відповідно до вимог ст. 24 Закону України «Про захист персональних даних» та іншими вимогами, передбаченими чинним законодавством України.</w:t>
      </w:r>
    </w:p>
    <w:p w14:paraId="463802F2" w14:textId="77777777" w:rsidR="00BB016C" w:rsidRDefault="00BB016C" w:rsidP="00BB016C">
      <w:pPr>
        <w:numPr>
          <w:ilvl w:val="1"/>
          <w:numId w:val="46"/>
        </w:numPr>
        <w:tabs>
          <w:tab w:val="left" w:pos="284"/>
          <w:tab w:val="left" w:pos="567"/>
          <w:tab w:val="left" w:pos="1260"/>
        </w:tabs>
        <w:spacing w:line="276" w:lineRule="auto"/>
        <w:ind w:left="0" w:firstLine="720"/>
        <w:jc w:val="both"/>
        <w:rPr>
          <w:rFonts w:asciiTheme="minorHAnsi" w:hAnsiTheme="minorHAnsi"/>
          <w:color w:val="000000"/>
        </w:rPr>
      </w:pPr>
      <w:r w:rsidRPr="007F5C17">
        <w:rPr>
          <w:rFonts w:asciiTheme="minorHAnsi" w:hAnsiTheme="minorHAnsi"/>
        </w:rPr>
        <w:t>Сторони зобов'язуються дотримуватись чинного законодавство України з протидії корупції та протидії легалізації (відмиванню) доходів, одержаних злочинним шляхом.</w:t>
      </w:r>
    </w:p>
    <w:p w14:paraId="6DD5D3DB" w14:textId="77777777" w:rsidR="00BB016C" w:rsidRDefault="00BB016C" w:rsidP="00BB016C">
      <w:pPr>
        <w:numPr>
          <w:ilvl w:val="1"/>
          <w:numId w:val="46"/>
        </w:numPr>
        <w:tabs>
          <w:tab w:val="left" w:pos="284"/>
          <w:tab w:val="left" w:pos="567"/>
          <w:tab w:val="left" w:pos="1260"/>
        </w:tabs>
        <w:spacing w:line="276" w:lineRule="auto"/>
        <w:ind w:left="0" w:firstLine="720"/>
        <w:jc w:val="both"/>
        <w:rPr>
          <w:rFonts w:asciiTheme="minorHAnsi" w:hAnsiTheme="minorHAnsi"/>
          <w:color w:val="000000"/>
        </w:rPr>
      </w:pPr>
      <w:r w:rsidRPr="007F5C17">
        <w:rPr>
          <w:rFonts w:asciiTheme="minorHAnsi" w:hAnsiTheme="minorHAnsi"/>
        </w:rPr>
        <w:lastRenderedPageBreak/>
        <w:t>При виконанні своїх зобов'язань за Договором, Сторони, не здійснюють і не будуть робити яких-небудь дій (відмовляються від бездіяльності), які суперечать вимогам Антикорупційного законодавства, в тому числі, утримуються від прямого чи непрямого, особисто або через третіх осіб пропозиції, обіцянки, дачі, вимагання, прохання, згоди отримати та отримання хабарів в будь-якій формі (у тому числі, у формі грошових коштів, інших цінностей, майна, майнових прав або іншої матеріальної та / або нематеріальній вигоди) на користь або від будь-яких осіб з метою впливу на їх дії чи рішення з метою отримання будь-яких неправомірних переваг або з іншою неправомірною метою.</w:t>
      </w:r>
    </w:p>
    <w:p w14:paraId="3F2D5F83" w14:textId="77777777" w:rsidR="00BB016C" w:rsidRPr="007F5C17" w:rsidRDefault="00BB016C" w:rsidP="00BB016C">
      <w:pPr>
        <w:numPr>
          <w:ilvl w:val="1"/>
          <w:numId w:val="46"/>
        </w:numPr>
        <w:tabs>
          <w:tab w:val="left" w:pos="284"/>
          <w:tab w:val="left" w:pos="567"/>
          <w:tab w:val="left" w:pos="1260"/>
        </w:tabs>
        <w:spacing w:line="276" w:lineRule="auto"/>
        <w:ind w:left="0" w:firstLine="720"/>
        <w:jc w:val="both"/>
        <w:rPr>
          <w:rFonts w:asciiTheme="minorHAnsi" w:hAnsiTheme="minorHAnsi"/>
          <w:color w:val="000000"/>
        </w:rPr>
      </w:pPr>
      <w:r w:rsidRPr="007F5C17">
        <w:rPr>
          <w:rFonts w:asciiTheme="minorHAnsi" w:hAnsiTheme="minorHAnsi"/>
        </w:rPr>
        <w:t xml:space="preserve">Сторони Договору зобов’язуються не допускати в процесі виконання цього Договору дискримінації - </w:t>
      </w:r>
      <w:r w:rsidRPr="007F5C17">
        <w:rPr>
          <w:rFonts w:asciiTheme="minorHAnsi" w:hAnsiTheme="minorHAnsi"/>
          <w:highlight w:val="white"/>
        </w:rPr>
        <w:t xml:space="preserve">ситуацій, за якої особа та/або група осіб за їх ознаками раси, кольору шкіри, політичних, релігійних та інших переконань, статі, віку, інвалідності, етнічного та соціального походження, громадянства, сімейного та майнового стану, місця проживання, </w:t>
      </w:r>
      <w:proofErr w:type="spellStart"/>
      <w:r w:rsidRPr="007F5C17">
        <w:rPr>
          <w:rFonts w:asciiTheme="minorHAnsi" w:hAnsiTheme="minorHAnsi"/>
          <w:highlight w:val="white"/>
        </w:rPr>
        <w:t>мовними</w:t>
      </w:r>
      <w:proofErr w:type="spellEnd"/>
      <w:r w:rsidRPr="007F5C17">
        <w:rPr>
          <w:rFonts w:asciiTheme="minorHAnsi" w:hAnsiTheme="minorHAnsi"/>
          <w:highlight w:val="white"/>
        </w:rPr>
        <w:t xml:space="preserve"> або іншими ознаками, які були, є та можуть бути дійсними або припущеними, зазнає обмеження у визнанні, реалізації або користуванні правами і свободами в будь-якій формі.</w:t>
      </w:r>
    </w:p>
    <w:p w14:paraId="4AB5EE3E" w14:textId="77777777" w:rsidR="00BB016C" w:rsidRPr="00567DDB" w:rsidRDefault="00BB016C" w:rsidP="00BB016C">
      <w:pPr>
        <w:numPr>
          <w:ilvl w:val="1"/>
          <w:numId w:val="46"/>
        </w:numPr>
        <w:tabs>
          <w:tab w:val="left" w:pos="284"/>
          <w:tab w:val="left" w:pos="567"/>
          <w:tab w:val="left" w:pos="1260"/>
        </w:tabs>
        <w:spacing w:line="276" w:lineRule="auto"/>
        <w:ind w:left="0" w:firstLine="720"/>
        <w:jc w:val="both"/>
        <w:rPr>
          <w:rFonts w:asciiTheme="minorHAnsi" w:hAnsiTheme="minorHAnsi"/>
          <w:color w:val="000000"/>
        </w:rPr>
      </w:pPr>
      <w:r w:rsidRPr="00567DDB">
        <w:rPr>
          <w:rFonts w:asciiTheme="minorHAnsi" w:hAnsiTheme="minorHAnsi"/>
          <w:color w:val="000000"/>
        </w:rPr>
        <w:t>Цей Договір складений українською мовою в 3-х примірниках, які мають однакову юридичну силу, по одному для кожної Сторони.</w:t>
      </w:r>
    </w:p>
    <w:p w14:paraId="4081AF91" w14:textId="77777777" w:rsidR="00BB016C" w:rsidRPr="00567DDB" w:rsidRDefault="00BB016C" w:rsidP="00BB016C">
      <w:pPr>
        <w:tabs>
          <w:tab w:val="left" w:pos="284"/>
          <w:tab w:val="left" w:pos="567"/>
        </w:tabs>
        <w:spacing w:line="276" w:lineRule="auto"/>
        <w:ind w:firstLine="720"/>
        <w:jc w:val="both"/>
        <w:rPr>
          <w:rFonts w:asciiTheme="minorHAnsi" w:hAnsiTheme="minorHAnsi"/>
        </w:rPr>
      </w:pPr>
    </w:p>
    <w:p w14:paraId="4A392EDC" w14:textId="77777777" w:rsidR="00BB016C" w:rsidRPr="00567DDB" w:rsidRDefault="00BB016C" w:rsidP="00BB016C">
      <w:pPr>
        <w:jc w:val="center"/>
        <w:rPr>
          <w:rFonts w:asciiTheme="minorHAnsi" w:hAnsiTheme="minorHAnsi"/>
          <w:color w:val="000000"/>
        </w:rPr>
      </w:pPr>
      <w:r w:rsidRPr="00567DDB">
        <w:rPr>
          <w:rFonts w:asciiTheme="minorHAnsi" w:hAnsiTheme="minorHAnsi"/>
          <w:b/>
          <w:color w:val="000000"/>
        </w:rPr>
        <w:t>12.Місцезнаходження та реквізити Сторін</w:t>
      </w:r>
    </w:p>
    <w:tbl>
      <w:tblPr>
        <w:tblStyle w:val="af6"/>
        <w:tblW w:w="10084" w:type="dxa"/>
        <w:tblLayout w:type="fixed"/>
        <w:tblLook w:val="04A0" w:firstRow="1" w:lastRow="0" w:firstColumn="1" w:lastColumn="0" w:noHBand="0" w:noVBand="1"/>
      </w:tblPr>
      <w:tblGrid>
        <w:gridCol w:w="3397"/>
        <w:gridCol w:w="3261"/>
        <w:gridCol w:w="3426"/>
      </w:tblGrid>
      <w:tr w:rsidR="00BB016C" w:rsidRPr="00F548DE" w14:paraId="53F61FA0" w14:textId="77777777" w:rsidTr="008E5FB1">
        <w:tc>
          <w:tcPr>
            <w:tcW w:w="3397" w:type="dxa"/>
          </w:tcPr>
          <w:p w14:paraId="0EC777F4" w14:textId="77777777" w:rsidR="00BB016C" w:rsidRPr="00F548DE" w:rsidRDefault="00BB016C" w:rsidP="008E5FB1">
            <w:pPr>
              <w:jc w:val="center"/>
              <w:rPr>
                <w:rFonts w:asciiTheme="minorHAnsi" w:hAnsiTheme="minorHAnsi"/>
                <w:b/>
              </w:rPr>
            </w:pPr>
            <w:bookmarkStart w:id="0" w:name="_Hlk132120541"/>
            <w:r w:rsidRPr="00F548DE">
              <w:rPr>
                <w:rFonts w:asciiTheme="minorHAnsi" w:hAnsiTheme="minorHAnsi"/>
                <w:b/>
              </w:rPr>
              <w:t>ОДЕРЖУВАЧ</w:t>
            </w:r>
          </w:p>
        </w:tc>
        <w:tc>
          <w:tcPr>
            <w:tcW w:w="3261" w:type="dxa"/>
          </w:tcPr>
          <w:p w14:paraId="155190CD" w14:textId="77777777" w:rsidR="00BB016C" w:rsidRPr="00F548DE" w:rsidRDefault="00BB016C" w:rsidP="008E5FB1">
            <w:pPr>
              <w:jc w:val="center"/>
              <w:rPr>
                <w:rFonts w:asciiTheme="minorHAnsi" w:hAnsiTheme="minorHAnsi"/>
                <w:b/>
              </w:rPr>
            </w:pPr>
            <w:r w:rsidRPr="00F548DE">
              <w:rPr>
                <w:rFonts w:asciiTheme="minorHAnsi" w:hAnsiTheme="minorHAnsi"/>
                <w:b/>
                <w:color w:val="000000" w:themeColor="text1"/>
              </w:rPr>
              <w:t>ПОСТАЧАЛЬНИК</w:t>
            </w:r>
          </w:p>
        </w:tc>
        <w:tc>
          <w:tcPr>
            <w:tcW w:w="3426" w:type="dxa"/>
          </w:tcPr>
          <w:p w14:paraId="752CD50C" w14:textId="77777777" w:rsidR="00BB016C" w:rsidRPr="00F548DE" w:rsidRDefault="00BB016C" w:rsidP="008E5FB1">
            <w:pPr>
              <w:jc w:val="center"/>
              <w:rPr>
                <w:rFonts w:asciiTheme="minorHAnsi" w:hAnsiTheme="minorHAnsi"/>
                <w:b/>
              </w:rPr>
            </w:pPr>
            <w:r w:rsidRPr="00F548DE">
              <w:rPr>
                <w:rFonts w:asciiTheme="minorHAnsi" w:hAnsiTheme="minorHAnsi"/>
                <w:b/>
              </w:rPr>
              <w:t>ПЛАТНИК</w:t>
            </w:r>
          </w:p>
        </w:tc>
      </w:tr>
      <w:tr w:rsidR="00BB016C" w:rsidRPr="00F548DE" w14:paraId="6ECDE961" w14:textId="77777777" w:rsidTr="008E5FB1">
        <w:tc>
          <w:tcPr>
            <w:tcW w:w="3397" w:type="dxa"/>
          </w:tcPr>
          <w:p w14:paraId="2428171E" w14:textId="77777777" w:rsidR="00BB016C" w:rsidRDefault="00BB016C" w:rsidP="008E5FB1">
            <w:pPr>
              <w:rPr>
                <w:rFonts w:asciiTheme="minorHAnsi" w:hAnsiTheme="minorHAnsi"/>
                <w:b/>
              </w:rPr>
            </w:pPr>
            <w:r>
              <w:rPr>
                <w:rFonts w:asciiTheme="minorHAnsi" w:hAnsiTheme="minorHAnsi"/>
                <w:b/>
              </w:rPr>
              <w:t>НАЦІОНАЛЬНИЙ УНІВЕРСИТЕТ «ЛЬВІВСЬКА ПОЛІТЕХНІКА»</w:t>
            </w:r>
          </w:p>
          <w:p w14:paraId="310B9325" w14:textId="77777777" w:rsidR="00BB016C" w:rsidRDefault="00BB016C" w:rsidP="008E5FB1">
            <w:pPr>
              <w:rPr>
                <w:rFonts w:asciiTheme="minorHAnsi" w:hAnsiTheme="minorHAnsi"/>
                <w:b/>
              </w:rPr>
            </w:pPr>
          </w:p>
          <w:p w14:paraId="2418C397" w14:textId="77777777" w:rsidR="00BB016C" w:rsidRPr="00F548DE" w:rsidRDefault="00BB016C" w:rsidP="008E5FB1">
            <w:pPr>
              <w:rPr>
                <w:rFonts w:asciiTheme="minorHAnsi" w:hAnsiTheme="minorHAnsi"/>
                <w:bCs/>
              </w:rPr>
            </w:pPr>
          </w:p>
          <w:p w14:paraId="651446D4" w14:textId="77777777" w:rsidR="00BB016C" w:rsidRPr="00F548DE" w:rsidRDefault="00BB016C" w:rsidP="008E5FB1">
            <w:pPr>
              <w:rPr>
                <w:rFonts w:asciiTheme="minorHAnsi" w:hAnsiTheme="minorHAnsi"/>
                <w:b/>
              </w:rPr>
            </w:pPr>
            <w:r w:rsidRPr="00F548DE">
              <w:rPr>
                <w:rFonts w:asciiTheme="minorHAnsi" w:hAnsiTheme="minorHAnsi"/>
                <w:bCs/>
              </w:rPr>
              <w:t>Код ЄДРПОУ:</w:t>
            </w:r>
            <w:r w:rsidRPr="00F548DE">
              <w:rPr>
                <w:rFonts w:asciiTheme="minorHAnsi" w:hAnsiTheme="minorHAnsi"/>
                <w:b/>
              </w:rPr>
              <w:t xml:space="preserve"> </w:t>
            </w:r>
          </w:p>
        </w:tc>
        <w:tc>
          <w:tcPr>
            <w:tcW w:w="3261" w:type="dxa"/>
          </w:tcPr>
          <w:p w14:paraId="55EE1E16" w14:textId="77777777" w:rsidR="00BB016C" w:rsidRPr="00F548DE" w:rsidRDefault="00BB016C" w:rsidP="008E5FB1">
            <w:pPr>
              <w:spacing w:line="276" w:lineRule="auto"/>
              <w:jc w:val="both"/>
              <w:rPr>
                <w:rFonts w:asciiTheme="minorHAnsi" w:hAnsiTheme="minorHAnsi"/>
                <w:b/>
              </w:rPr>
            </w:pPr>
          </w:p>
          <w:p w14:paraId="2B05217D" w14:textId="77777777" w:rsidR="00BB016C" w:rsidRPr="00F548DE" w:rsidRDefault="00BB016C" w:rsidP="008E5FB1">
            <w:pPr>
              <w:spacing w:line="276" w:lineRule="auto"/>
              <w:jc w:val="both"/>
              <w:rPr>
                <w:rFonts w:asciiTheme="minorHAnsi" w:hAnsiTheme="minorHAnsi"/>
                <w:b/>
              </w:rPr>
            </w:pPr>
          </w:p>
          <w:p w14:paraId="7EE276AC" w14:textId="77777777" w:rsidR="00BB016C" w:rsidRPr="00F548DE" w:rsidRDefault="00BB016C" w:rsidP="008E5FB1">
            <w:pPr>
              <w:spacing w:line="276" w:lineRule="auto"/>
              <w:jc w:val="both"/>
              <w:rPr>
                <w:rFonts w:asciiTheme="minorHAnsi" w:hAnsiTheme="minorHAnsi"/>
                <w:b/>
              </w:rPr>
            </w:pPr>
          </w:p>
          <w:p w14:paraId="50EFA283" w14:textId="77777777" w:rsidR="00BB016C" w:rsidRDefault="00BB016C" w:rsidP="008E5FB1">
            <w:pPr>
              <w:spacing w:line="276" w:lineRule="auto"/>
              <w:jc w:val="both"/>
              <w:rPr>
                <w:rFonts w:asciiTheme="minorHAnsi" w:hAnsiTheme="minorHAnsi"/>
              </w:rPr>
            </w:pPr>
          </w:p>
          <w:p w14:paraId="143A6983" w14:textId="77777777" w:rsidR="00BB016C" w:rsidRPr="00F548DE" w:rsidRDefault="00BB016C" w:rsidP="008E5FB1">
            <w:pPr>
              <w:rPr>
                <w:rFonts w:asciiTheme="minorHAnsi" w:hAnsiTheme="minorHAnsi"/>
                <w:b/>
              </w:rPr>
            </w:pPr>
            <w:r w:rsidRPr="00F548DE">
              <w:rPr>
                <w:rFonts w:asciiTheme="minorHAnsi" w:hAnsiTheme="minorHAnsi"/>
                <w:bCs/>
              </w:rPr>
              <w:t>Код ЄДРПОУ:</w:t>
            </w:r>
            <w:r w:rsidRPr="00F548DE">
              <w:rPr>
                <w:rFonts w:asciiTheme="minorHAnsi" w:hAnsiTheme="minorHAnsi"/>
                <w:b/>
              </w:rPr>
              <w:t xml:space="preserve"> </w:t>
            </w:r>
          </w:p>
        </w:tc>
        <w:tc>
          <w:tcPr>
            <w:tcW w:w="3426" w:type="dxa"/>
          </w:tcPr>
          <w:p w14:paraId="1FEE8BFA" w14:textId="77777777" w:rsidR="00BB016C" w:rsidRPr="00F548DE" w:rsidRDefault="00BB016C" w:rsidP="008E5FB1">
            <w:pPr>
              <w:spacing w:line="276" w:lineRule="auto"/>
              <w:rPr>
                <w:rFonts w:asciiTheme="minorHAnsi" w:hAnsiTheme="minorHAnsi"/>
                <w:b/>
              </w:rPr>
            </w:pPr>
            <w:r w:rsidRPr="00F548DE">
              <w:rPr>
                <w:rFonts w:asciiTheme="minorHAnsi" w:hAnsiTheme="minorHAnsi"/>
                <w:b/>
              </w:rPr>
              <w:t>ГРОМАДСЬКА ОРГАНІЗАЦІЯ «ТЕХ СТАРТАП СКУЛ»</w:t>
            </w:r>
          </w:p>
          <w:p w14:paraId="1D7CB0F1" w14:textId="77777777" w:rsidR="00BB016C" w:rsidRDefault="00BB016C" w:rsidP="008E5FB1">
            <w:pPr>
              <w:jc w:val="center"/>
              <w:rPr>
                <w:rFonts w:asciiTheme="minorHAnsi" w:hAnsiTheme="minorHAnsi"/>
                <w:bCs/>
              </w:rPr>
            </w:pPr>
          </w:p>
          <w:p w14:paraId="539CCD17" w14:textId="77777777" w:rsidR="00BB016C" w:rsidRDefault="00BB016C" w:rsidP="008E5FB1">
            <w:pPr>
              <w:rPr>
                <w:rFonts w:asciiTheme="minorHAnsi" w:hAnsiTheme="minorHAnsi"/>
                <w:bCs/>
              </w:rPr>
            </w:pPr>
          </w:p>
          <w:p w14:paraId="4174C665" w14:textId="77777777" w:rsidR="00BB016C" w:rsidRDefault="00BB016C" w:rsidP="008E5FB1">
            <w:pPr>
              <w:rPr>
                <w:rFonts w:asciiTheme="minorHAnsi" w:hAnsiTheme="minorHAnsi"/>
                <w:bCs/>
              </w:rPr>
            </w:pPr>
          </w:p>
          <w:p w14:paraId="37EBDEC4" w14:textId="77777777" w:rsidR="00BB016C" w:rsidRPr="00F548DE" w:rsidRDefault="00BB016C" w:rsidP="008E5FB1">
            <w:pPr>
              <w:rPr>
                <w:rFonts w:asciiTheme="minorHAnsi" w:hAnsiTheme="minorHAnsi"/>
                <w:bCs/>
              </w:rPr>
            </w:pPr>
            <w:r w:rsidRPr="00F548DE">
              <w:rPr>
                <w:rFonts w:asciiTheme="minorHAnsi" w:hAnsiTheme="minorHAnsi"/>
                <w:bCs/>
              </w:rPr>
              <w:t>Код ЄДРПОУ:</w:t>
            </w:r>
            <w:r w:rsidRPr="00F548DE">
              <w:rPr>
                <w:rFonts w:asciiTheme="minorHAnsi" w:hAnsiTheme="minorHAnsi"/>
                <w:b/>
              </w:rPr>
              <w:t xml:space="preserve"> 41553173</w:t>
            </w:r>
          </w:p>
        </w:tc>
      </w:tr>
      <w:tr w:rsidR="00BB016C" w:rsidRPr="00F548DE" w14:paraId="6CBBCC78" w14:textId="77777777" w:rsidTr="008E5FB1">
        <w:trPr>
          <w:trHeight w:val="704"/>
        </w:trPr>
        <w:tc>
          <w:tcPr>
            <w:tcW w:w="3397" w:type="dxa"/>
          </w:tcPr>
          <w:p w14:paraId="6C7F28D2" w14:textId="77777777" w:rsidR="00BB016C" w:rsidRPr="00F548DE" w:rsidRDefault="00BB016C" w:rsidP="008E5FB1">
            <w:pPr>
              <w:rPr>
                <w:rFonts w:asciiTheme="minorHAnsi" w:hAnsiTheme="minorHAnsi"/>
                <w:b/>
                <w:color w:val="000000"/>
              </w:rPr>
            </w:pPr>
            <w:r w:rsidRPr="00F548DE">
              <w:rPr>
                <w:rFonts w:asciiTheme="minorHAnsi" w:hAnsiTheme="minorHAnsi"/>
                <w:b/>
              </w:rPr>
              <w:t xml:space="preserve">Адреса: </w:t>
            </w:r>
          </w:p>
        </w:tc>
        <w:tc>
          <w:tcPr>
            <w:tcW w:w="3261" w:type="dxa"/>
          </w:tcPr>
          <w:p w14:paraId="654DE06C" w14:textId="77777777" w:rsidR="00BB016C" w:rsidRPr="00F548DE" w:rsidRDefault="00BB016C" w:rsidP="008E5FB1">
            <w:pPr>
              <w:jc w:val="both"/>
              <w:rPr>
                <w:rFonts w:asciiTheme="minorHAnsi" w:hAnsiTheme="minorHAnsi"/>
                <w:bCs/>
              </w:rPr>
            </w:pPr>
            <w:r w:rsidRPr="00F548DE">
              <w:rPr>
                <w:rFonts w:asciiTheme="minorHAnsi" w:hAnsiTheme="minorHAnsi"/>
                <w:b/>
                <w:bCs/>
              </w:rPr>
              <w:t>Адреса</w:t>
            </w:r>
            <w:r w:rsidRPr="00F548DE">
              <w:rPr>
                <w:rFonts w:asciiTheme="minorHAnsi" w:hAnsiTheme="minorHAnsi"/>
              </w:rPr>
              <w:t xml:space="preserve">: </w:t>
            </w:r>
          </w:p>
        </w:tc>
        <w:tc>
          <w:tcPr>
            <w:tcW w:w="3426" w:type="dxa"/>
          </w:tcPr>
          <w:p w14:paraId="77A76ADE" w14:textId="77777777" w:rsidR="00BB016C" w:rsidRPr="00F548DE" w:rsidRDefault="00BB016C" w:rsidP="008E5FB1">
            <w:pPr>
              <w:rPr>
                <w:rFonts w:asciiTheme="minorHAnsi" w:hAnsiTheme="minorHAnsi"/>
                <w:b/>
              </w:rPr>
            </w:pPr>
            <w:r w:rsidRPr="00F548DE">
              <w:rPr>
                <w:rFonts w:asciiTheme="minorHAnsi" w:hAnsiTheme="minorHAnsi"/>
                <w:b/>
              </w:rPr>
              <w:t xml:space="preserve">Адреса: </w:t>
            </w:r>
            <w:r w:rsidRPr="00F548DE">
              <w:rPr>
                <w:rFonts w:asciiTheme="minorHAnsi" w:hAnsiTheme="minorHAnsi"/>
                <w:bCs/>
              </w:rPr>
              <w:t>79068, м. Львів, вул.</w:t>
            </w:r>
            <w:r>
              <w:rPr>
                <w:rFonts w:asciiTheme="minorHAnsi" w:hAnsiTheme="minorHAnsi"/>
                <w:bCs/>
              </w:rPr>
              <w:t> </w:t>
            </w:r>
            <w:r w:rsidRPr="00F548DE">
              <w:rPr>
                <w:rFonts w:asciiTheme="minorHAnsi" w:hAnsiTheme="minorHAnsi"/>
                <w:bCs/>
              </w:rPr>
              <w:t>Тичини, буд. 17, кВ. 47</w:t>
            </w:r>
          </w:p>
        </w:tc>
      </w:tr>
      <w:tr w:rsidR="00BB016C" w:rsidRPr="00F548DE" w14:paraId="10E45F85" w14:textId="77777777" w:rsidTr="008E5FB1">
        <w:trPr>
          <w:trHeight w:val="704"/>
        </w:trPr>
        <w:tc>
          <w:tcPr>
            <w:tcW w:w="3397" w:type="dxa"/>
          </w:tcPr>
          <w:p w14:paraId="7BA00150" w14:textId="77777777" w:rsidR="00BB016C" w:rsidRPr="00F548DE" w:rsidRDefault="00BB016C" w:rsidP="008E5FB1">
            <w:pPr>
              <w:rPr>
                <w:rFonts w:asciiTheme="minorHAnsi" w:hAnsiTheme="minorHAnsi"/>
                <w:b/>
              </w:rPr>
            </w:pPr>
          </w:p>
        </w:tc>
        <w:tc>
          <w:tcPr>
            <w:tcW w:w="3261" w:type="dxa"/>
          </w:tcPr>
          <w:p w14:paraId="445F65A7" w14:textId="77777777" w:rsidR="00BB016C" w:rsidRPr="00F548DE" w:rsidRDefault="00BB016C" w:rsidP="008E5FB1">
            <w:pPr>
              <w:jc w:val="both"/>
              <w:rPr>
                <w:rFonts w:asciiTheme="minorHAnsi" w:hAnsiTheme="minorHAnsi"/>
                <w:b/>
                <w:bCs/>
              </w:rPr>
            </w:pPr>
            <w:r w:rsidRPr="00F548DE">
              <w:rPr>
                <w:rFonts w:asciiTheme="minorHAnsi" w:hAnsiTheme="minorHAnsi"/>
                <w:b/>
                <w:bCs/>
              </w:rPr>
              <w:t>Банківські реквізити:</w:t>
            </w:r>
          </w:p>
        </w:tc>
        <w:tc>
          <w:tcPr>
            <w:tcW w:w="3426" w:type="dxa"/>
          </w:tcPr>
          <w:p w14:paraId="1ACBA0CC" w14:textId="77777777" w:rsidR="00BB016C" w:rsidRPr="00F548DE" w:rsidRDefault="00BB016C" w:rsidP="008E5FB1">
            <w:pPr>
              <w:jc w:val="center"/>
              <w:rPr>
                <w:rFonts w:asciiTheme="minorHAnsi" w:hAnsiTheme="minorHAnsi"/>
                <w:b/>
              </w:rPr>
            </w:pPr>
          </w:p>
        </w:tc>
      </w:tr>
      <w:tr w:rsidR="00BB016C" w:rsidRPr="00F548DE" w14:paraId="3A8F2DDD" w14:textId="77777777" w:rsidTr="008E5FB1">
        <w:trPr>
          <w:trHeight w:val="964"/>
        </w:trPr>
        <w:tc>
          <w:tcPr>
            <w:tcW w:w="3397" w:type="dxa"/>
          </w:tcPr>
          <w:p w14:paraId="243127A4" w14:textId="77777777" w:rsidR="00BB016C" w:rsidRPr="00F548DE" w:rsidRDefault="00BB016C" w:rsidP="008E5FB1">
            <w:pPr>
              <w:rPr>
                <w:rFonts w:asciiTheme="minorHAnsi" w:hAnsiTheme="minorHAnsi"/>
                <w:bCs/>
              </w:rPr>
            </w:pPr>
            <w:r w:rsidRPr="00F548DE">
              <w:rPr>
                <w:rFonts w:asciiTheme="minorHAnsi" w:hAnsiTheme="minorHAnsi"/>
              </w:rPr>
              <w:t xml:space="preserve">Телефон: </w:t>
            </w:r>
          </w:p>
          <w:p w14:paraId="0CCA8C82" w14:textId="77777777" w:rsidR="00BB016C" w:rsidRPr="00F548DE" w:rsidRDefault="00BB016C" w:rsidP="008E5FB1">
            <w:pPr>
              <w:rPr>
                <w:rFonts w:asciiTheme="minorHAnsi" w:hAnsiTheme="minorHAnsi"/>
                <w:lang w:val="ru-RU"/>
              </w:rPr>
            </w:pPr>
            <w:r w:rsidRPr="00F548DE">
              <w:rPr>
                <w:rFonts w:asciiTheme="minorHAnsi" w:hAnsiTheme="minorHAnsi"/>
              </w:rPr>
              <w:t>E-</w:t>
            </w:r>
            <w:proofErr w:type="spellStart"/>
            <w:r w:rsidRPr="00F548DE">
              <w:rPr>
                <w:rFonts w:asciiTheme="minorHAnsi" w:hAnsiTheme="minorHAnsi"/>
              </w:rPr>
              <w:t>mail</w:t>
            </w:r>
            <w:proofErr w:type="spellEnd"/>
            <w:r w:rsidRPr="00F548DE">
              <w:rPr>
                <w:rFonts w:asciiTheme="minorHAnsi" w:hAnsiTheme="minorHAnsi"/>
              </w:rPr>
              <w:t xml:space="preserve">:  </w:t>
            </w:r>
          </w:p>
          <w:p w14:paraId="517D071B" w14:textId="77777777" w:rsidR="00BB016C" w:rsidRPr="00F548DE" w:rsidRDefault="00BB016C" w:rsidP="008E5FB1">
            <w:pPr>
              <w:jc w:val="center"/>
              <w:rPr>
                <w:rFonts w:asciiTheme="minorHAnsi" w:hAnsiTheme="minorHAnsi"/>
                <w:b/>
              </w:rPr>
            </w:pPr>
          </w:p>
        </w:tc>
        <w:tc>
          <w:tcPr>
            <w:tcW w:w="3261" w:type="dxa"/>
          </w:tcPr>
          <w:p w14:paraId="44867345" w14:textId="77777777" w:rsidR="00BB016C" w:rsidRPr="00F548DE" w:rsidRDefault="00BB016C" w:rsidP="008E5FB1">
            <w:pPr>
              <w:rPr>
                <w:rFonts w:asciiTheme="minorHAnsi" w:hAnsiTheme="minorHAnsi"/>
                <w:bCs/>
              </w:rPr>
            </w:pPr>
            <w:r w:rsidRPr="00F548DE">
              <w:rPr>
                <w:rFonts w:asciiTheme="minorHAnsi" w:hAnsiTheme="minorHAnsi"/>
              </w:rPr>
              <w:t xml:space="preserve">Телефон: </w:t>
            </w:r>
            <w:r w:rsidRPr="00F548DE">
              <w:rPr>
                <w:rFonts w:asciiTheme="minorHAnsi" w:hAnsiTheme="minorHAnsi"/>
                <w:bCs/>
              </w:rPr>
              <w:t>+</w:t>
            </w:r>
          </w:p>
          <w:p w14:paraId="7500FD72" w14:textId="77777777" w:rsidR="00BB016C" w:rsidRPr="00F548DE" w:rsidRDefault="00BB016C" w:rsidP="008E5FB1">
            <w:pPr>
              <w:rPr>
                <w:rFonts w:asciiTheme="minorHAnsi" w:hAnsiTheme="minorHAnsi"/>
                <w:lang w:val="ru-RU"/>
              </w:rPr>
            </w:pPr>
            <w:r w:rsidRPr="00F548DE">
              <w:rPr>
                <w:rFonts w:asciiTheme="minorHAnsi" w:hAnsiTheme="minorHAnsi"/>
              </w:rPr>
              <w:t>E-</w:t>
            </w:r>
            <w:proofErr w:type="spellStart"/>
            <w:r w:rsidRPr="00F548DE">
              <w:rPr>
                <w:rFonts w:asciiTheme="minorHAnsi" w:hAnsiTheme="minorHAnsi"/>
              </w:rPr>
              <w:t>mail</w:t>
            </w:r>
            <w:proofErr w:type="spellEnd"/>
            <w:r w:rsidRPr="00F548DE">
              <w:rPr>
                <w:rFonts w:asciiTheme="minorHAnsi" w:hAnsiTheme="minorHAnsi"/>
              </w:rPr>
              <w:t xml:space="preserve">: </w:t>
            </w:r>
          </w:p>
          <w:p w14:paraId="42080762" w14:textId="77777777" w:rsidR="00BB016C" w:rsidRPr="00F548DE" w:rsidRDefault="00BB016C" w:rsidP="008E5FB1">
            <w:pPr>
              <w:jc w:val="both"/>
              <w:rPr>
                <w:rFonts w:asciiTheme="minorHAnsi" w:hAnsiTheme="minorHAnsi"/>
                <w:b/>
                <w:bCs/>
                <w:highlight w:val="yellow"/>
              </w:rPr>
            </w:pPr>
          </w:p>
        </w:tc>
        <w:tc>
          <w:tcPr>
            <w:tcW w:w="3426" w:type="dxa"/>
          </w:tcPr>
          <w:p w14:paraId="491015F0" w14:textId="77777777" w:rsidR="00BB016C" w:rsidRPr="00F548DE" w:rsidRDefault="00BB016C" w:rsidP="008E5FB1">
            <w:pPr>
              <w:rPr>
                <w:rFonts w:asciiTheme="minorHAnsi" w:hAnsiTheme="minorHAnsi"/>
                <w:bCs/>
              </w:rPr>
            </w:pPr>
            <w:r w:rsidRPr="00F548DE">
              <w:rPr>
                <w:rFonts w:asciiTheme="minorHAnsi" w:hAnsiTheme="minorHAnsi"/>
              </w:rPr>
              <w:t xml:space="preserve">Телефон: </w:t>
            </w:r>
            <w:r w:rsidRPr="00F548DE">
              <w:rPr>
                <w:rFonts w:asciiTheme="minorHAnsi" w:hAnsiTheme="minorHAnsi"/>
                <w:bCs/>
              </w:rPr>
              <w:t>+380951117020</w:t>
            </w:r>
          </w:p>
          <w:p w14:paraId="09268224" w14:textId="77777777" w:rsidR="00BB016C" w:rsidRPr="00F548DE" w:rsidRDefault="00BB016C" w:rsidP="008E5FB1">
            <w:pPr>
              <w:rPr>
                <w:rFonts w:asciiTheme="minorHAnsi" w:hAnsiTheme="minorHAnsi"/>
                <w:lang w:val="ru-RU"/>
              </w:rPr>
            </w:pPr>
            <w:r w:rsidRPr="00F548DE">
              <w:rPr>
                <w:rFonts w:asciiTheme="minorHAnsi" w:hAnsiTheme="minorHAnsi"/>
              </w:rPr>
              <w:t>E-</w:t>
            </w:r>
            <w:proofErr w:type="spellStart"/>
            <w:r w:rsidRPr="00F548DE">
              <w:rPr>
                <w:rFonts w:asciiTheme="minorHAnsi" w:hAnsiTheme="minorHAnsi"/>
              </w:rPr>
              <w:t>mail</w:t>
            </w:r>
            <w:proofErr w:type="spellEnd"/>
            <w:r w:rsidRPr="00F548DE">
              <w:rPr>
                <w:rFonts w:asciiTheme="minorHAnsi" w:hAnsiTheme="minorHAnsi"/>
              </w:rPr>
              <w:t xml:space="preserve">: </w:t>
            </w:r>
            <w:proofErr w:type="spellStart"/>
            <w:r w:rsidRPr="00F548DE">
              <w:rPr>
                <w:rFonts w:asciiTheme="minorHAnsi" w:hAnsiTheme="minorHAnsi"/>
                <w:bCs/>
                <w:lang w:val="en-US"/>
              </w:rPr>
              <w:t>lts</w:t>
            </w:r>
            <w:proofErr w:type="spellEnd"/>
            <w:r w:rsidRPr="00F548DE">
              <w:rPr>
                <w:rFonts w:asciiTheme="minorHAnsi" w:hAnsiTheme="minorHAnsi"/>
                <w:bCs/>
                <w:lang w:val="ru-RU"/>
              </w:rPr>
              <w:t>@</w:t>
            </w:r>
            <w:proofErr w:type="spellStart"/>
            <w:r w:rsidRPr="00F548DE">
              <w:rPr>
                <w:rFonts w:asciiTheme="minorHAnsi" w:hAnsiTheme="minorHAnsi"/>
                <w:bCs/>
                <w:lang w:val="en-US"/>
              </w:rPr>
              <w:t>lpnu</w:t>
            </w:r>
            <w:proofErr w:type="spellEnd"/>
            <w:r w:rsidRPr="00F548DE">
              <w:rPr>
                <w:rFonts w:asciiTheme="minorHAnsi" w:hAnsiTheme="minorHAnsi"/>
                <w:bCs/>
                <w:lang w:val="ru-RU"/>
              </w:rPr>
              <w:t>.</w:t>
            </w:r>
            <w:proofErr w:type="spellStart"/>
            <w:r w:rsidRPr="00F548DE">
              <w:rPr>
                <w:rFonts w:asciiTheme="minorHAnsi" w:hAnsiTheme="minorHAnsi"/>
                <w:bCs/>
                <w:lang w:val="en-US"/>
              </w:rPr>
              <w:t>ua</w:t>
            </w:r>
            <w:proofErr w:type="spellEnd"/>
          </w:p>
          <w:p w14:paraId="255B4C69" w14:textId="77777777" w:rsidR="00BB016C" w:rsidRPr="00F548DE" w:rsidRDefault="00BB016C" w:rsidP="008E5FB1">
            <w:pPr>
              <w:jc w:val="center"/>
              <w:rPr>
                <w:rFonts w:asciiTheme="minorHAnsi" w:hAnsiTheme="minorHAnsi"/>
                <w:b/>
              </w:rPr>
            </w:pPr>
          </w:p>
        </w:tc>
      </w:tr>
      <w:tr w:rsidR="00BB016C" w:rsidRPr="00F548DE" w14:paraId="0CAE1813" w14:textId="77777777" w:rsidTr="008E5FB1">
        <w:trPr>
          <w:trHeight w:val="2688"/>
        </w:trPr>
        <w:tc>
          <w:tcPr>
            <w:tcW w:w="3397" w:type="dxa"/>
          </w:tcPr>
          <w:p w14:paraId="21DF4955" w14:textId="77777777" w:rsidR="00BB016C" w:rsidRPr="00F548DE" w:rsidRDefault="00BB016C" w:rsidP="008E5FB1">
            <w:pPr>
              <w:pBdr>
                <w:bottom w:val="single" w:sz="12" w:space="1" w:color="auto"/>
              </w:pBdr>
              <w:spacing w:line="276" w:lineRule="auto"/>
              <w:jc w:val="both"/>
              <w:rPr>
                <w:rFonts w:asciiTheme="minorHAnsi" w:hAnsiTheme="minorHAnsi"/>
                <w:b/>
              </w:rPr>
            </w:pPr>
          </w:p>
          <w:p w14:paraId="0E0D17C0" w14:textId="77777777" w:rsidR="00BB016C" w:rsidRPr="00F548DE" w:rsidRDefault="00BB016C" w:rsidP="008E5FB1">
            <w:pPr>
              <w:pBdr>
                <w:bottom w:val="single" w:sz="12" w:space="1" w:color="auto"/>
              </w:pBdr>
              <w:spacing w:line="276" w:lineRule="auto"/>
              <w:jc w:val="both"/>
              <w:rPr>
                <w:rFonts w:asciiTheme="minorHAnsi" w:hAnsiTheme="minorHAnsi"/>
                <w:b/>
              </w:rPr>
            </w:pPr>
          </w:p>
          <w:p w14:paraId="2754DA5F" w14:textId="77777777" w:rsidR="00BB016C" w:rsidRPr="00F548DE" w:rsidRDefault="00BB016C" w:rsidP="008E5FB1">
            <w:pPr>
              <w:pBdr>
                <w:bottom w:val="single" w:sz="12" w:space="1" w:color="auto"/>
              </w:pBdr>
              <w:spacing w:line="276" w:lineRule="auto"/>
              <w:jc w:val="both"/>
              <w:rPr>
                <w:rFonts w:asciiTheme="minorHAnsi" w:hAnsiTheme="minorHAnsi"/>
              </w:rPr>
            </w:pPr>
          </w:p>
          <w:p w14:paraId="7D4A3C22" w14:textId="77777777" w:rsidR="00BB016C" w:rsidRPr="00F548DE" w:rsidRDefault="00BB016C" w:rsidP="008E5FB1">
            <w:pPr>
              <w:spacing w:line="276" w:lineRule="auto"/>
              <w:jc w:val="center"/>
              <w:rPr>
                <w:rFonts w:asciiTheme="minorHAnsi" w:hAnsiTheme="minorHAnsi"/>
                <w:b/>
              </w:rPr>
            </w:pPr>
            <w:r w:rsidRPr="00F548DE">
              <w:rPr>
                <w:rFonts w:asciiTheme="minorHAnsi" w:hAnsiTheme="minorHAnsi"/>
                <w:i/>
              </w:rPr>
              <w:t>(підпис)</w:t>
            </w:r>
          </w:p>
          <w:p w14:paraId="23F1EB73" w14:textId="77777777" w:rsidR="00BB016C" w:rsidRPr="00F548DE" w:rsidRDefault="00BB016C" w:rsidP="008E5FB1">
            <w:pPr>
              <w:rPr>
                <w:rFonts w:asciiTheme="minorHAnsi" w:hAnsiTheme="minorHAnsi"/>
              </w:rPr>
            </w:pPr>
          </w:p>
        </w:tc>
        <w:tc>
          <w:tcPr>
            <w:tcW w:w="3261" w:type="dxa"/>
          </w:tcPr>
          <w:p w14:paraId="12E26170" w14:textId="77777777" w:rsidR="00BB016C" w:rsidRPr="00F548DE" w:rsidRDefault="00BB016C" w:rsidP="008E5FB1">
            <w:pPr>
              <w:pBdr>
                <w:bottom w:val="single" w:sz="12" w:space="1" w:color="auto"/>
              </w:pBdr>
              <w:spacing w:line="276" w:lineRule="auto"/>
              <w:jc w:val="both"/>
              <w:rPr>
                <w:rFonts w:asciiTheme="minorHAnsi" w:hAnsiTheme="minorHAnsi"/>
                <w:b/>
              </w:rPr>
            </w:pPr>
          </w:p>
          <w:p w14:paraId="11C0C42E" w14:textId="77777777" w:rsidR="00BB016C" w:rsidRPr="00F548DE" w:rsidRDefault="00BB016C" w:rsidP="008E5FB1">
            <w:pPr>
              <w:pBdr>
                <w:bottom w:val="single" w:sz="12" w:space="1" w:color="auto"/>
              </w:pBdr>
              <w:spacing w:line="276" w:lineRule="auto"/>
              <w:jc w:val="both"/>
              <w:rPr>
                <w:rFonts w:asciiTheme="minorHAnsi" w:hAnsiTheme="minorHAnsi"/>
                <w:b/>
              </w:rPr>
            </w:pPr>
          </w:p>
          <w:p w14:paraId="2B32DEEC" w14:textId="77777777" w:rsidR="00BB016C" w:rsidRPr="00F548DE" w:rsidRDefault="00BB016C" w:rsidP="008E5FB1">
            <w:pPr>
              <w:pBdr>
                <w:bottom w:val="single" w:sz="12" w:space="1" w:color="auto"/>
              </w:pBdr>
              <w:spacing w:line="276" w:lineRule="auto"/>
              <w:jc w:val="both"/>
              <w:rPr>
                <w:rFonts w:asciiTheme="minorHAnsi" w:hAnsiTheme="minorHAnsi"/>
              </w:rPr>
            </w:pPr>
          </w:p>
          <w:p w14:paraId="599EBEC7" w14:textId="77777777" w:rsidR="00BB016C" w:rsidRPr="00F548DE" w:rsidRDefault="00BB016C" w:rsidP="008E5FB1">
            <w:pPr>
              <w:spacing w:line="276" w:lineRule="auto"/>
              <w:jc w:val="center"/>
              <w:rPr>
                <w:rFonts w:asciiTheme="minorHAnsi" w:hAnsiTheme="minorHAnsi"/>
                <w:b/>
              </w:rPr>
            </w:pPr>
            <w:r w:rsidRPr="00F548DE">
              <w:rPr>
                <w:rFonts w:asciiTheme="minorHAnsi" w:hAnsiTheme="minorHAnsi"/>
                <w:i/>
              </w:rPr>
              <w:t>(підпис)</w:t>
            </w:r>
            <w:r w:rsidRPr="00F548DE">
              <w:rPr>
                <w:rFonts w:asciiTheme="minorHAnsi" w:hAnsiTheme="minorHAnsi"/>
                <w:b/>
              </w:rPr>
              <w:t xml:space="preserve">                                </w:t>
            </w:r>
          </w:p>
          <w:p w14:paraId="3A09B73A" w14:textId="77777777" w:rsidR="00BB016C" w:rsidRPr="00F548DE" w:rsidRDefault="00BB016C" w:rsidP="008E5FB1">
            <w:pPr>
              <w:rPr>
                <w:rFonts w:asciiTheme="minorHAnsi" w:hAnsiTheme="minorHAnsi"/>
              </w:rPr>
            </w:pPr>
          </w:p>
        </w:tc>
        <w:tc>
          <w:tcPr>
            <w:tcW w:w="3426" w:type="dxa"/>
          </w:tcPr>
          <w:p w14:paraId="21C70B3B" w14:textId="77777777" w:rsidR="00BB016C" w:rsidRPr="00F548DE" w:rsidRDefault="00BB016C" w:rsidP="008E5FB1">
            <w:pPr>
              <w:pBdr>
                <w:bottom w:val="single" w:sz="12" w:space="1" w:color="auto"/>
              </w:pBdr>
              <w:spacing w:line="276" w:lineRule="auto"/>
              <w:jc w:val="both"/>
              <w:rPr>
                <w:rFonts w:asciiTheme="minorHAnsi" w:hAnsiTheme="minorHAnsi"/>
                <w:b/>
              </w:rPr>
            </w:pPr>
            <w:r w:rsidRPr="00F548DE">
              <w:rPr>
                <w:rFonts w:asciiTheme="minorHAnsi" w:hAnsiTheme="minorHAnsi"/>
                <w:b/>
              </w:rPr>
              <w:t>Голова Організації</w:t>
            </w:r>
          </w:p>
          <w:p w14:paraId="6C06A422" w14:textId="77777777" w:rsidR="00BB016C" w:rsidRPr="00F548DE" w:rsidRDefault="00BB016C" w:rsidP="008E5FB1">
            <w:pPr>
              <w:pBdr>
                <w:bottom w:val="single" w:sz="12" w:space="1" w:color="auto"/>
              </w:pBdr>
              <w:spacing w:line="276" w:lineRule="auto"/>
              <w:jc w:val="both"/>
              <w:rPr>
                <w:rFonts w:asciiTheme="minorHAnsi" w:hAnsiTheme="minorHAnsi"/>
                <w:b/>
              </w:rPr>
            </w:pPr>
          </w:p>
          <w:p w14:paraId="55D3940D" w14:textId="77777777" w:rsidR="00BB016C" w:rsidRPr="00F548DE" w:rsidRDefault="00BB016C" w:rsidP="008E5FB1">
            <w:pPr>
              <w:pBdr>
                <w:bottom w:val="single" w:sz="12" w:space="1" w:color="auto"/>
              </w:pBdr>
              <w:spacing w:line="276" w:lineRule="auto"/>
              <w:jc w:val="both"/>
              <w:rPr>
                <w:rFonts w:asciiTheme="minorHAnsi" w:hAnsiTheme="minorHAnsi"/>
              </w:rPr>
            </w:pPr>
          </w:p>
          <w:p w14:paraId="30E39F8C" w14:textId="77777777" w:rsidR="00BB016C" w:rsidRPr="00F548DE" w:rsidRDefault="00BB016C" w:rsidP="008E5FB1">
            <w:pPr>
              <w:spacing w:line="276" w:lineRule="auto"/>
              <w:jc w:val="right"/>
              <w:rPr>
                <w:rFonts w:asciiTheme="minorHAnsi" w:hAnsiTheme="minorHAnsi"/>
                <w:b/>
              </w:rPr>
            </w:pPr>
            <w:r w:rsidRPr="00F548DE">
              <w:rPr>
                <w:rFonts w:asciiTheme="minorHAnsi" w:hAnsiTheme="minorHAnsi"/>
                <w:i/>
              </w:rPr>
              <w:t>(підпис)</w:t>
            </w:r>
            <w:r w:rsidRPr="00F548DE">
              <w:rPr>
                <w:rFonts w:asciiTheme="minorHAnsi" w:hAnsiTheme="minorHAnsi"/>
                <w:b/>
              </w:rPr>
              <w:t xml:space="preserve">                   </w:t>
            </w:r>
            <w:r>
              <w:rPr>
                <w:rFonts w:asciiTheme="minorHAnsi" w:hAnsiTheme="minorHAnsi"/>
                <w:bCs/>
              </w:rPr>
              <w:t>Ярослав</w:t>
            </w:r>
            <w:r w:rsidRPr="00F548DE">
              <w:rPr>
                <w:rFonts w:asciiTheme="minorHAnsi" w:hAnsiTheme="minorHAnsi"/>
                <w:b/>
              </w:rPr>
              <w:t xml:space="preserve">  </w:t>
            </w:r>
            <w:r>
              <w:rPr>
                <w:rFonts w:asciiTheme="minorHAnsi" w:hAnsiTheme="minorHAnsi"/>
                <w:b/>
              </w:rPr>
              <w:t>ДРІБНЮК</w:t>
            </w:r>
            <w:r w:rsidRPr="00F548DE">
              <w:rPr>
                <w:rFonts w:asciiTheme="minorHAnsi" w:hAnsiTheme="minorHAnsi"/>
                <w:b/>
              </w:rPr>
              <w:t xml:space="preserve"> </w:t>
            </w:r>
          </w:p>
          <w:p w14:paraId="276C9C1F" w14:textId="77777777" w:rsidR="00BB016C" w:rsidRPr="00F548DE" w:rsidRDefault="00BB016C" w:rsidP="008E5FB1">
            <w:pPr>
              <w:rPr>
                <w:rFonts w:asciiTheme="minorHAnsi" w:hAnsiTheme="minorHAnsi"/>
              </w:rPr>
            </w:pPr>
          </w:p>
        </w:tc>
      </w:tr>
      <w:bookmarkEnd w:id="0"/>
    </w:tbl>
    <w:p w14:paraId="0DDE36F8" w14:textId="77777777" w:rsidR="00BB016C" w:rsidRPr="00567DDB" w:rsidRDefault="00BB016C" w:rsidP="00BB016C">
      <w:pPr>
        <w:jc w:val="center"/>
        <w:rPr>
          <w:rFonts w:asciiTheme="minorHAnsi" w:hAnsiTheme="minorHAnsi"/>
          <w:b/>
        </w:rPr>
      </w:pPr>
    </w:p>
    <w:p w14:paraId="20EF8610" w14:textId="77777777" w:rsidR="00BB016C" w:rsidRPr="00567DDB" w:rsidRDefault="00BB016C" w:rsidP="00BB016C">
      <w:pPr>
        <w:jc w:val="center"/>
        <w:rPr>
          <w:rFonts w:asciiTheme="minorHAnsi" w:hAnsiTheme="minorHAnsi"/>
          <w:b/>
        </w:rPr>
      </w:pPr>
    </w:p>
    <w:p w14:paraId="1FF6CF9C" w14:textId="77777777" w:rsidR="00BB016C" w:rsidRPr="00567DDB" w:rsidRDefault="00BB016C" w:rsidP="00BB016C">
      <w:pPr>
        <w:jc w:val="center"/>
        <w:rPr>
          <w:rFonts w:asciiTheme="minorHAnsi" w:hAnsiTheme="minorHAnsi"/>
          <w:b/>
        </w:rPr>
      </w:pPr>
    </w:p>
    <w:p w14:paraId="5A874533" w14:textId="77777777" w:rsidR="00BB016C" w:rsidRDefault="00BB016C" w:rsidP="00BB016C">
      <w:pPr>
        <w:spacing w:line="232" w:lineRule="auto"/>
        <w:ind w:left="6237"/>
        <w:rPr>
          <w:rFonts w:asciiTheme="minorHAnsi" w:hAnsiTheme="minorHAnsi"/>
        </w:rPr>
      </w:pPr>
    </w:p>
    <w:p w14:paraId="127691D8" w14:textId="77777777" w:rsidR="00BB016C" w:rsidRDefault="00BB016C" w:rsidP="00BB016C">
      <w:pPr>
        <w:spacing w:line="232" w:lineRule="auto"/>
        <w:ind w:left="6237"/>
        <w:rPr>
          <w:rFonts w:asciiTheme="minorHAnsi" w:hAnsiTheme="minorHAnsi"/>
        </w:rPr>
      </w:pPr>
    </w:p>
    <w:p w14:paraId="1797C96B" w14:textId="77777777" w:rsidR="00BB016C" w:rsidRPr="00567DDB" w:rsidRDefault="00BB016C" w:rsidP="00BB016C">
      <w:pPr>
        <w:spacing w:line="232" w:lineRule="auto"/>
        <w:ind w:left="6237"/>
        <w:rPr>
          <w:rFonts w:asciiTheme="minorHAnsi" w:hAnsiTheme="minorHAnsi"/>
        </w:rPr>
      </w:pPr>
      <w:r w:rsidRPr="00567DDB">
        <w:rPr>
          <w:rFonts w:asciiTheme="minorHAnsi" w:hAnsiTheme="minorHAnsi"/>
        </w:rPr>
        <w:lastRenderedPageBreak/>
        <w:t>Додаток №1</w:t>
      </w:r>
    </w:p>
    <w:p w14:paraId="3516BE0D" w14:textId="77777777" w:rsidR="00BB016C" w:rsidRPr="00567DDB" w:rsidRDefault="00BB016C" w:rsidP="00BB016C">
      <w:pPr>
        <w:spacing w:line="232" w:lineRule="auto"/>
        <w:ind w:left="6237"/>
        <w:rPr>
          <w:rFonts w:asciiTheme="minorHAnsi" w:hAnsiTheme="minorHAnsi"/>
        </w:rPr>
      </w:pPr>
      <w:r w:rsidRPr="00567DDB">
        <w:rPr>
          <w:rFonts w:asciiTheme="minorHAnsi" w:hAnsiTheme="minorHAnsi"/>
        </w:rPr>
        <w:t xml:space="preserve">до Договору № </w:t>
      </w:r>
    </w:p>
    <w:p w14:paraId="4485CAB2" w14:textId="77777777" w:rsidR="00BB016C" w:rsidRPr="00567DDB" w:rsidRDefault="00BB016C" w:rsidP="00BB016C">
      <w:pPr>
        <w:spacing w:line="232" w:lineRule="auto"/>
        <w:ind w:left="6237"/>
        <w:rPr>
          <w:rFonts w:asciiTheme="minorHAnsi" w:hAnsiTheme="minorHAnsi"/>
        </w:rPr>
      </w:pPr>
      <w:r w:rsidRPr="00567DDB">
        <w:rPr>
          <w:rFonts w:asciiTheme="minorHAnsi" w:hAnsiTheme="minorHAnsi"/>
        </w:rPr>
        <w:t>від    «»                 202</w:t>
      </w:r>
      <w:r>
        <w:rPr>
          <w:rFonts w:asciiTheme="minorHAnsi" w:hAnsiTheme="minorHAnsi"/>
        </w:rPr>
        <w:t>6</w:t>
      </w:r>
      <w:r w:rsidRPr="00567DDB">
        <w:rPr>
          <w:rFonts w:asciiTheme="minorHAnsi" w:hAnsiTheme="minorHAnsi"/>
        </w:rPr>
        <w:t xml:space="preserve"> року</w:t>
      </w:r>
    </w:p>
    <w:p w14:paraId="5BBDDD90" w14:textId="77777777" w:rsidR="00BB016C" w:rsidRPr="00567DDB" w:rsidRDefault="00BB016C" w:rsidP="00BB016C">
      <w:pPr>
        <w:spacing w:line="232" w:lineRule="auto"/>
        <w:rPr>
          <w:rFonts w:asciiTheme="minorHAnsi" w:hAnsiTheme="minorHAnsi"/>
        </w:rPr>
      </w:pPr>
    </w:p>
    <w:p w14:paraId="1DE9C16B" w14:textId="77777777" w:rsidR="00BB016C" w:rsidRPr="00567DDB" w:rsidRDefault="00BB016C" w:rsidP="00BB016C">
      <w:pPr>
        <w:spacing w:line="232" w:lineRule="auto"/>
        <w:jc w:val="center"/>
        <w:rPr>
          <w:rFonts w:asciiTheme="minorHAnsi" w:hAnsiTheme="minorHAnsi"/>
        </w:rPr>
      </w:pPr>
      <w:r w:rsidRPr="00567DDB">
        <w:rPr>
          <w:rFonts w:asciiTheme="minorHAnsi" w:hAnsiTheme="minorHAnsi"/>
          <w:b/>
        </w:rPr>
        <w:t>СПЕЦИФІКАЦІЯ</w:t>
      </w:r>
    </w:p>
    <w:p w14:paraId="2BADF320" w14:textId="77777777" w:rsidR="00BB016C" w:rsidRPr="00567DDB" w:rsidRDefault="00BB016C" w:rsidP="00BB016C">
      <w:pPr>
        <w:spacing w:line="232" w:lineRule="auto"/>
        <w:rPr>
          <w:rFonts w:asciiTheme="minorHAnsi" w:hAnsiTheme="minorHAnsi"/>
        </w:rPr>
      </w:pPr>
    </w:p>
    <w:p w14:paraId="4B54D084" w14:textId="77777777" w:rsidR="00BB016C" w:rsidRPr="00567DDB" w:rsidRDefault="00BB016C" w:rsidP="00BB016C">
      <w:pPr>
        <w:spacing w:line="232" w:lineRule="auto"/>
        <w:jc w:val="both"/>
        <w:rPr>
          <w:rFonts w:asciiTheme="minorHAnsi" w:hAnsiTheme="minorHAnsi"/>
        </w:rPr>
      </w:pPr>
      <w:r w:rsidRPr="00567DDB">
        <w:rPr>
          <w:rFonts w:asciiTheme="minorHAnsi" w:hAnsiTheme="minorHAnsi"/>
        </w:rPr>
        <w:t xml:space="preserve">Строк поставки: протягом </w:t>
      </w:r>
      <w:r>
        <w:rPr>
          <w:rFonts w:asciiTheme="minorHAnsi" w:hAnsiTheme="minorHAnsi"/>
        </w:rPr>
        <w:t>__</w:t>
      </w:r>
      <w:r w:rsidRPr="00567DDB">
        <w:rPr>
          <w:rFonts w:asciiTheme="minorHAnsi" w:hAnsiTheme="minorHAnsi"/>
        </w:rPr>
        <w:t>-ти робочих днів з дати підписання Сторонами цього Договору.</w:t>
      </w:r>
    </w:p>
    <w:p w14:paraId="0FD03325" w14:textId="77777777" w:rsidR="00BB016C" w:rsidRPr="00567DDB" w:rsidRDefault="00BB016C" w:rsidP="00BB016C">
      <w:pPr>
        <w:spacing w:line="232" w:lineRule="auto"/>
        <w:jc w:val="both"/>
        <w:rPr>
          <w:rFonts w:asciiTheme="minorHAnsi" w:hAnsiTheme="minorHAnsi"/>
        </w:rPr>
      </w:pPr>
      <w:r w:rsidRPr="00567DDB">
        <w:rPr>
          <w:rFonts w:asciiTheme="minorHAnsi" w:hAnsiTheme="minorHAnsi"/>
        </w:rPr>
        <w:t xml:space="preserve">Місце поставки: </w:t>
      </w:r>
      <w:r w:rsidRPr="00F548DE">
        <w:rPr>
          <w:rFonts w:asciiTheme="minorHAnsi" w:hAnsiTheme="minorHAnsi"/>
        </w:rPr>
        <w:t xml:space="preserve">м. Львів, вул. </w:t>
      </w:r>
      <w:r>
        <w:rPr>
          <w:rFonts w:asciiTheme="minorHAnsi" w:hAnsiTheme="minorHAnsi"/>
        </w:rPr>
        <w:t>Князя Романа 1-3</w:t>
      </w:r>
    </w:p>
    <w:p w14:paraId="4146C817" w14:textId="77777777" w:rsidR="00BB016C" w:rsidRPr="00567DDB" w:rsidRDefault="00BB016C" w:rsidP="00BB016C">
      <w:pPr>
        <w:pBdr>
          <w:top w:val="none" w:sz="0" w:space="0" w:color="000000"/>
          <w:left w:val="none" w:sz="0" w:space="0" w:color="000000"/>
          <w:bottom w:val="none" w:sz="0" w:space="0" w:color="000000"/>
          <w:right w:val="none" w:sz="0" w:space="0" w:color="000000"/>
          <w:between w:val="none" w:sz="0" w:space="0" w:color="000000"/>
        </w:pBdr>
        <w:spacing w:line="232" w:lineRule="auto"/>
        <w:jc w:val="both"/>
        <w:rPr>
          <w:rFonts w:asciiTheme="minorHAnsi" w:hAnsiTheme="minorHAnsi"/>
          <w:color w:val="000000"/>
        </w:rPr>
      </w:pPr>
      <w:r w:rsidRPr="00567DDB">
        <w:rPr>
          <w:rFonts w:asciiTheme="minorHAnsi" w:hAnsiTheme="minorHAnsi"/>
        </w:rPr>
        <w:t xml:space="preserve">Порядок оплати:  </w:t>
      </w:r>
    </w:p>
    <w:p w14:paraId="5376F64B" w14:textId="77777777" w:rsidR="00BB016C" w:rsidRPr="00567DDB" w:rsidRDefault="00BB016C" w:rsidP="00BB016C">
      <w:pPr>
        <w:spacing w:line="232" w:lineRule="auto"/>
        <w:jc w:val="both"/>
        <w:rPr>
          <w:rFonts w:asciiTheme="minorHAnsi" w:hAnsiTheme="minorHAnsi"/>
        </w:rPr>
      </w:pPr>
      <w:r w:rsidRPr="00567DDB">
        <w:rPr>
          <w:rFonts w:asciiTheme="minorHAnsi" w:hAnsiTheme="minorHAnsi"/>
        </w:rPr>
        <w:t>На виконання умов Договору сторони погодили перелік, найменування, кількість та вартість Товару:</w:t>
      </w:r>
      <w:r>
        <w:rPr>
          <w:rFonts w:asciiTheme="minorHAnsi" w:hAnsiTheme="minorHAnsi"/>
        </w:rPr>
        <w:t xml:space="preserve"> </w:t>
      </w:r>
    </w:p>
    <w:p w14:paraId="15D37038" w14:textId="77777777" w:rsidR="00BB016C" w:rsidRPr="00567DDB" w:rsidRDefault="00BB016C" w:rsidP="00BB016C">
      <w:pPr>
        <w:spacing w:line="232" w:lineRule="auto"/>
        <w:jc w:val="both"/>
        <w:rPr>
          <w:rFonts w:asciiTheme="minorHAnsi" w:hAnsiTheme="minorHAnsi"/>
        </w:rPr>
      </w:pPr>
    </w:p>
    <w:tbl>
      <w:tblPr>
        <w:tblStyle w:val="Style43"/>
        <w:tblW w:w="9963" w:type="dxa"/>
        <w:tblInd w:w="-45" w:type="dxa"/>
        <w:tblLayout w:type="fixed"/>
        <w:tblLook w:val="04A0" w:firstRow="1" w:lastRow="0" w:firstColumn="1" w:lastColumn="0" w:noHBand="0" w:noVBand="1"/>
      </w:tblPr>
      <w:tblGrid>
        <w:gridCol w:w="332"/>
        <w:gridCol w:w="1276"/>
        <w:gridCol w:w="2543"/>
        <w:gridCol w:w="1134"/>
        <w:gridCol w:w="1418"/>
        <w:gridCol w:w="1417"/>
        <w:gridCol w:w="1843"/>
      </w:tblGrid>
      <w:tr w:rsidR="00BB016C" w:rsidRPr="00567DDB" w14:paraId="676FAA35" w14:textId="77777777" w:rsidTr="008E5FB1">
        <w:trPr>
          <w:trHeight w:val="465"/>
        </w:trPr>
        <w:tc>
          <w:tcPr>
            <w:tcW w:w="332" w:type="dxa"/>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center"/>
          </w:tcPr>
          <w:p w14:paraId="6B84C711" w14:textId="77777777" w:rsidR="00BB016C" w:rsidRPr="00567DDB" w:rsidRDefault="00BB016C" w:rsidP="008E5FB1">
            <w:pPr>
              <w:spacing w:line="232" w:lineRule="auto"/>
              <w:jc w:val="center"/>
              <w:rPr>
                <w:rFonts w:asciiTheme="minorHAnsi" w:hAnsiTheme="minorHAnsi"/>
                <w:sz w:val="24"/>
                <w:szCs w:val="24"/>
              </w:rPr>
            </w:pPr>
            <w:r w:rsidRPr="00567DDB">
              <w:rPr>
                <w:rFonts w:asciiTheme="minorHAnsi" w:hAnsiTheme="minorHAnsi"/>
                <w:b/>
                <w:sz w:val="24"/>
                <w:szCs w:val="24"/>
              </w:rPr>
              <w:t>№</w:t>
            </w:r>
          </w:p>
        </w:tc>
        <w:tc>
          <w:tcPr>
            <w:tcW w:w="3819" w:type="dxa"/>
            <w:gridSpan w:val="2"/>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center"/>
          </w:tcPr>
          <w:p w14:paraId="5FD5D641" w14:textId="77777777" w:rsidR="00BB016C" w:rsidRPr="00567DDB" w:rsidRDefault="00BB016C" w:rsidP="008E5FB1">
            <w:pPr>
              <w:spacing w:line="232" w:lineRule="auto"/>
              <w:jc w:val="center"/>
              <w:rPr>
                <w:rFonts w:asciiTheme="minorHAnsi" w:hAnsiTheme="minorHAnsi"/>
                <w:sz w:val="24"/>
                <w:szCs w:val="24"/>
              </w:rPr>
            </w:pPr>
            <w:r w:rsidRPr="00567DDB">
              <w:rPr>
                <w:rFonts w:asciiTheme="minorHAnsi" w:hAnsiTheme="minorHAnsi"/>
                <w:b/>
                <w:sz w:val="24"/>
                <w:szCs w:val="24"/>
              </w:rPr>
              <w:t>Найменування</w:t>
            </w:r>
          </w:p>
        </w:tc>
        <w:tc>
          <w:tcPr>
            <w:tcW w:w="1134" w:type="dxa"/>
            <w:tcBorders>
              <w:top w:val="single" w:sz="4" w:space="0" w:color="auto"/>
              <w:left w:val="single" w:sz="4" w:space="0" w:color="auto"/>
              <w:bottom w:val="single" w:sz="4" w:space="0" w:color="auto"/>
              <w:right w:val="single" w:sz="4" w:space="0" w:color="auto"/>
            </w:tcBorders>
          </w:tcPr>
          <w:p w14:paraId="298957DA" w14:textId="77777777" w:rsidR="00BB016C" w:rsidRPr="00567DDB" w:rsidRDefault="00BB016C" w:rsidP="008E5FB1">
            <w:pPr>
              <w:spacing w:line="232" w:lineRule="auto"/>
              <w:jc w:val="center"/>
              <w:rPr>
                <w:rFonts w:asciiTheme="minorHAnsi" w:hAnsiTheme="minorHAnsi"/>
                <w:b/>
                <w:sz w:val="24"/>
                <w:szCs w:val="24"/>
              </w:rPr>
            </w:pPr>
            <w:proofErr w:type="spellStart"/>
            <w:r w:rsidRPr="00567DDB">
              <w:rPr>
                <w:rFonts w:asciiTheme="minorHAnsi" w:hAnsiTheme="minorHAnsi"/>
                <w:b/>
                <w:sz w:val="24"/>
                <w:szCs w:val="24"/>
              </w:rPr>
              <w:t>Од.вим</w:t>
            </w:r>
            <w:proofErr w:type="spellEnd"/>
            <w:r w:rsidRPr="00567DDB">
              <w:rPr>
                <w:rFonts w:asciiTheme="minorHAnsi" w:hAnsiTheme="minorHAnsi"/>
                <w:b/>
                <w:sz w:val="24"/>
                <w:szCs w:val="24"/>
              </w:rPr>
              <w:t>.</w:t>
            </w:r>
          </w:p>
        </w:tc>
        <w:tc>
          <w:tcPr>
            <w:tcW w:w="1418" w:type="dxa"/>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center"/>
          </w:tcPr>
          <w:p w14:paraId="14FC10AD" w14:textId="77777777" w:rsidR="00BB016C" w:rsidRPr="00567DDB" w:rsidRDefault="00BB016C" w:rsidP="008E5FB1">
            <w:pPr>
              <w:spacing w:line="232" w:lineRule="auto"/>
              <w:jc w:val="center"/>
              <w:rPr>
                <w:rFonts w:asciiTheme="minorHAnsi" w:hAnsiTheme="minorHAnsi"/>
                <w:sz w:val="24"/>
                <w:szCs w:val="24"/>
              </w:rPr>
            </w:pPr>
            <w:r w:rsidRPr="00567DDB">
              <w:rPr>
                <w:rFonts w:asciiTheme="minorHAnsi" w:hAnsiTheme="minorHAnsi"/>
                <w:b/>
                <w:sz w:val="24"/>
                <w:szCs w:val="24"/>
              </w:rPr>
              <w:t>Кількість</w:t>
            </w:r>
          </w:p>
        </w:tc>
        <w:tc>
          <w:tcPr>
            <w:tcW w:w="1417" w:type="dxa"/>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center"/>
          </w:tcPr>
          <w:p w14:paraId="25188575" w14:textId="77777777" w:rsidR="00BB016C" w:rsidRPr="00567DDB" w:rsidRDefault="00BB016C" w:rsidP="008E5FB1">
            <w:pPr>
              <w:spacing w:line="232" w:lineRule="auto"/>
              <w:jc w:val="center"/>
              <w:rPr>
                <w:rFonts w:asciiTheme="minorHAnsi" w:hAnsiTheme="minorHAnsi"/>
                <w:sz w:val="24"/>
                <w:szCs w:val="24"/>
              </w:rPr>
            </w:pPr>
            <w:r w:rsidRPr="00567DDB">
              <w:rPr>
                <w:rFonts w:asciiTheme="minorHAnsi" w:hAnsiTheme="minorHAnsi"/>
                <w:b/>
                <w:sz w:val="24"/>
                <w:szCs w:val="24"/>
              </w:rPr>
              <w:t>Ціна за одиницю, грн</w:t>
            </w:r>
          </w:p>
        </w:tc>
        <w:tc>
          <w:tcPr>
            <w:tcW w:w="1843" w:type="dxa"/>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center"/>
          </w:tcPr>
          <w:p w14:paraId="38C48D5B" w14:textId="77777777" w:rsidR="00BB016C" w:rsidRPr="00567DDB" w:rsidRDefault="00BB016C" w:rsidP="008E5FB1">
            <w:pPr>
              <w:spacing w:line="232" w:lineRule="auto"/>
              <w:jc w:val="center"/>
              <w:rPr>
                <w:rFonts w:asciiTheme="minorHAnsi" w:hAnsiTheme="minorHAnsi"/>
                <w:sz w:val="24"/>
                <w:szCs w:val="24"/>
              </w:rPr>
            </w:pPr>
            <w:r w:rsidRPr="00567DDB">
              <w:rPr>
                <w:rFonts w:asciiTheme="minorHAnsi" w:hAnsiTheme="minorHAnsi"/>
                <w:b/>
                <w:sz w:val="24"/>
                <w:szCs w:val="24"/>
              </w:rPr>
              <w:t>Загальна вартість, грн</w:t>
            </w:r>
          </w:p>
        </w:tc>
      </w:tr>
      <w:tr w:rsidR="00BB016C" w:rsidRPr="00567DDB" w14:paraId="5AAEB345" w14:textId="77777777" w:rsidTr="008E5FB1">
        <w:trPr>
          <w:trHeight w:val="465"/>
        </w:trPr>
        <w:tc>
          <w:tcPr>
            <w:tcW w:w="332" w:type="dxa"/>
            <w:tcBorders>
              <w:top w:val="single" w:sz="4" w:space="0" w:color="auto"/>
              <w:left w:val="single" w:sz="6" w:space="0" w:color="000000"/>
              <w:bottom w:val="single" w:sz="6" w:space="0" w:color="000000"/>
              <w:right w:val="single" w:sz="4" w:space="0" w:color="auto"/>
            </w:tcBorders>
            <w:tcMar>
              <w:top w:w="0" w:type="dxa"/>
              <w:left w:w="45" w:type="dxa"/>
              <w:bottom w:w="0" w:type="dxa"/>
              <w:right w:w="45" w:type="dxa"/>
            </w:tcMar>
            <w:vAlign w:val="center"/>
          </w:tcPr>
          <w:p w14:paraId="41E19E67" w14:textId="77777777" w:rsidR="00BB016C" w:rsidRPr="00567DDB" w:rsidRDefault="00BB016C" w:rsidP="008E5FB1">
            <w:pPr>
              <w:spacing w:line="232" w:lineRule="auto"/>
              <w:rPr>
                <w:rFonts w:asciiTheme="minorHAnsi" w:hAnsiTheme="minorHAnsi"/>
                <w:sz w:val="24"/>
                <w:szCs w:val="24"/>
              </w:rPr>
            </w:pPr>
          </w:p>
        </w:tc>
        <w:tc>
          <w:tcPr>
            <w:tcW w:w="3819" w:type="dxa"/>
            <w:gridSpan w:val="2"/>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tcPr>
          <w:p w14:paraId="0786A585" w14:textId="77777777" w:rsidR="00BB016C" w:rsidRPr="00567DDB" w:rsidRDefault="00BB016C" w:rsidP="008E5FB1">
            <w:pPr>
              <w:rPr>
                <w:rFonts w:asciiTheme="minorHAnsi" w:hAnsiTheme="minorHAnsi"/>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3889976" w14:textId="77777777" w:rsidR="00BB016C" w:rsidRPr="00567DDB" w:rsidRDefault="00BB016C" w:rsidP="008E5FB1">
            <w:pPr>
              <w:spacing w:line="232" w:lineRule="auto"/>
              <w:jc w:val="center"/>
              <w:rPr>
                <w:rFonts w:asciiTheme="minorHAnsi" w:hAnsiTheme="minorHAnsi"/>
                <w:sz w:val="24"/>
                <w:szCs w:val="24"/>
              </w:rPr>
            </w:pPr>
          </w:p>
        </w:tc>
        <w:tc>
          <w:tcPr>
            <w:tcW w:w="1418" w:type="dxa"/>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tcPr>
          <w:p w14:paraId="3A741BE9" w14:textId="77777777" w:rsidR="00BB016C" w:rsidRPr="00567DDB" w:rsidRDefault="00BB016C" w:rsidP="008E5FB1">
            <w:pPr>
              <w:spacing w:line="232" w:lineRule="auto"/>
              <w:jc w:val="center"/>
              <w:rPr>
                <w:rFonts w:asciiTheme="minorHAnsi" w:hAnsiTheme="minorHAnsi"/>
                <w:sz w:val="24"/>
                <w:szCs w:val="24"/>
              </w:rPr>
            </w:pPr>
          </w:p>
        </w:tc>
        <w:tc>
          <w:tcPr>
            <w:tcW w:w="1417" w:type="dxa"/>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tcPr>
          <w:p w14:paraId="135F7D88" w14:textId="77777777" w:rsidR="00BB016C" w:rsidRPr="00567DDB" w:rsidRDefault="00BB016C" w:rsidP="008E5FB1">
            <w:pPr>
              <w:spacing w:line="232" w:lineRule="auto"/>
              <w:rPr>
                <w:rFonts w:asciiTheme="minorHAnsi" w:hAnsiTheme="minorHAnsi"/>
                <w:sz w:val="24"/>
                <w:szCs w:val="24"/>
              </w:rPr>
            </w:pPr>
          </w:p>
        </w:tc>
        <w:tc>
          <w:tcPr>
            <w:tcW w:w="1843" w:type="dxa"/>
            <w:tcBorders>
              <w:top w:val="single" w:sz="4" w:space="0" w:color="auto"/>
              <w:left w:val="single" w:sz="4" w:space="0" w:color="auto"/>
              <w:bottom w:val="single" w:sz="6" w:space="0" w:color="000000"/>
              <w:right w:val="single" w:sz="6" w:space="0" w:color="000000"/>
            </w:tcBorders>
            <w:tcMar>
              <w:top w:w="0" w:type="dxa"/>
              <w:left w:w="45" w:type="dxa"/>
              <w:bottom w:w="0" w:type="dxa"/>
              <w:right w:w="45" w:type="dxa"/>
            </w:tcMar>
          </w:tcPr>
          <w:p w14:paraId="515F939C" w14:textId="77777777" w:rsidR="00BB016C" w:rsidRPr="00567DDB" w:rsidRDefault="00BB016C" w:rsidP="008E5FB1">
            <w:pPr>
              <w:spacing w:line="232" w:lineRule="auto"/>
              <w:jc w:val="center"/>
              <w:rPr>
                <w:rFonts w:asciiTheme="minorHAnsi" w:hAnsiTheme="minorHAnsi"/>
                <w:sz w:val="24"/>
                <w:szCs w:val="24"/>
              </w:rPr>
            </w:pPr>
          </w:p>
        </w:tc>
      </w:tr>
      <w:tr w:rsidR="00BB016C" w:rsidRPr="00567DDB" w14:paraId="755F9FAA" w14:textId="77777777" w:rsidTr="008E5FB1">
        <w:trPr>
          <w:trHeight w:val="465"/>
        </w:trPr>
        <w:tc>
          <w:tcPr>
            <w:tcW w:w="332" w:type="dxa"/>
            <w:tcBorders>
              <w:top w:val="single" w:sz="4" w:space="0" w:color="auto"/>
              <w:left w:val="single" w:sz="6" w:space="0" w:color="000000"/>
              <w:bottom w:val="single" w:sz="6" w:space="0" w:color="000000"/>
              <w:right w:val="single" w:sz="4" w:space="0" w:color="auto"/>
            </w:tcBorders>
            <w:tcMar>
              <w:top w:w="0" w:type="dxa"/>
              <w:left w:w="45" w:type="dxa"/>
              <w:bottom w:w="0" w:type="dxa"/>
              <w:right w:w="45" w:type="dxa"/>
            </w:tcMar>
            <w:vAlign w:val="center"/>
          </w:tcPr>
          <w:p w14:paraId="7B20319C" w14:textId="77777777" w:rsidR="00BB016C" w:rsidRPr="00567DDB" w:rsidRDefault="00BB016C" w:rsidP="008E5FB1">
            <w:pPr>
              <w:spacing w:line="232" w:lineRule="auto"/>
              <w:rPr>
                <w:rFonts w:asciiTheme="minorHAnsi" w:hAnsiTheme="minorHAnsi"/>
                <w:sz w:val="24"/>
                <w:szCs w:val="24"/>
              </w:rPr>
            </w:pPr>
          </w:p>
        </w:tc>
        <w:tc>
          <w:tcPr>
            <w:tcW w:w="3819" w:type="dxa"/>
            <w:gridSpan w:val="2"/>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tcPr>
          <w:p w14:paraId="1D1C1BD2" w14:textId="77777777" w:rsidR="00BB016C" w:rsidRPr="00567DDB" w:rsidRDefault="00BB016C" w:rsidP="008E5FB1">
            <w:pPr>
              <w:rPr>
                <w:rFonts w:asciiTheme="minorHAnsi" w:hAnsiTheme="minorHAnsi"/>
                <w:i/>
                <w:iCs/>
                <w:sz w:val="24"/>
                <w:szCs w:val="24"/>
                <w:u w:val="single"/>
              </w:rPr>
            </w:pPr>
          </w:p>
        </w:tc>
        <w:tc>
          <w:tcPr>
            <w:tcW w:w="1134" w:type="dxa"/>
            <w:tcBorders>
              <w:top w:val="single" w:sz="4" w:space="0" w:color="auto"/>
              <w:left w:val="single" w:sz="4" w:space="0" w:color="auto"/>
              <w:bottom w:val="single" w:sz="4" w:space="0" w:color="auto"/>
              <w:right w:val="single" w:sz="4" w:space="0" w:color="auto"/>
            </w:tcBorders>
          </w:tcPr>
          <w:p w14:paraId="5A63FB5D" w14:textId="77777777" w:rsidR="00BB016C" w:rsidRPr="00567DDB" w:rsidRDefault="00BB016C" w:rsidP="008E5FB1">
            <w:pPr>
              <w:spacing w:line="232" w:lineRule="auto"/>
              <w:jc w:val="center"/>
              <w:rPr>
                <w:rFonts w:asciiTheme="minorHAnsi" w:hAnsiTheme="minorHAnsi"/>
                <w:sz w:val="24"/>
                <w:szCs w:val="24"/>
              </w:rPr>
            </w:pPr>
          </w:p>
        </w:tc>
        <w:tc>
          <w:tcPr>
            <w:tcW w:w="1418" w:type="dxa"/>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tcPr>
          <w:p w14:paraId="48AF01D7" w14:textId="77777777" w:rsidR="00BB016C" w:rsidRPr="00567DDB" w:rsidRDefault="00BB016C" w:rsidP="008E5FB1">
            <w:pPr>
              <w:spacing w:line="232" w:lineRule="auto"/>
              <w:jc w:val="center"/>
              <w:rPr>
                <w:rFonts w:asciiTheme="minorHAnsi" w:hAnsiTheme="minorHAnsi"/>
                <w:sz w:val="24"/>
                <w:szCs w:val="24"/>
              </w:rPr>
            </w:pPr>
          </w:p>
        </w:tc>
        <w:tc>
          <w:tcPr>
            <w:tcW w:w="1417" w:type="dxa"/>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tcPr>
          <w:p w14:paraId="7CE673E3" w14:textId="77777777" w:rsidR="00BB016C" w:rsidRPr="00567DDB" w:rsidRDefault="00BB016C" w:rsidP="008E5FB1">
            <w:pPr>
              <w:spacing w:line="232" w:lineRule="auto"/>
              <w:jc w:val="center"/>
              <w:rPr>
                <w:rFonts w:asciiTheme="minorHAnsi" w:hAnsiTheme="minorHAnsi"/>
                <w:sz w:val="24"/>
                <w:szCs w:val="24"/>
              </w:rPr>
            </w:pPr>
          </w:p>
        </w:tc>
        <w:tc>
          <w:tcPr>
            <w:tcW w:w="1843" w:type="dxa"/>
            <w:tcBorders>
              <w:top w:val="single" w:sz="4" w:space="0" w:color="auto"/>
              <w:left w:val="single" w:sz="4" w:space="0" w:color="auto"/>
              <w:bottom w:val="single" w:sz="6" w:space="0" w:color="000000"/>
              <w:right w:val="single" w:sz="6" w:space="0" w:color="000000"/>
            </w:tcBorders>
            <w:tcMar>
              <w:top w:w="0" w:type="dxa"/>
              <w:left w:w="45" w:type="dxa"/>
              <w:bottom w:w="0" w:type="dxa"/>
              <w:right w:w="45" w:type="dxa"/>
            </w:tcMar>
          </w:tcPr>
          <w:p w14:paraId="2FF8C30D" w14:textId="77777777" w:rsidR="00BB016C" w:rsidRPr="00567DDB" w:rsidRDefault="00BB016C" w:rsidP="008E5FB1">
            <w:pPr>
              <w:spacing w:line="232" w:lineRule="auto"/>
              <w:jc w:val="center"/>
              <w:rPr>
                <w:rFonts w:asciiTheme="minorHAnsi" w:hAnsiTheme="minorHAnsi"/>
                <w:sz w:val="24"/>
                <w:szCs w:val="24"/>
              </w:rPr>
            </w:pPr>
          </w:p>
        </w:tc>
      </w:tr>
      <w:tr w:rsidR="00BB016C" w:rsidRPr="00567DDB" w14:paraId="2E804566" w14:textId="77777777" w:rsidTr="008E5FB1">
        <w:trPr>
          <w:trHeight w:val="465"/>
        </w:trPr>
        <w:tc>
          <w:tcPr>
            <w:tcW w:w="332" w:type="dxa"/>
            <w:tcBorders>
              <w:top w:val="single" w:sz="4" w:space="0" w:color="auto"/>
              <w:left w:val="single" w:sz="6" w:space="0" w:color="000000"/>
              <w:bottom w:val="single" w:sz="6" w:space="0" w:color="000000"/>
              <w:right w:val="single" w:sz="4" w:space="0" w:color="auto"/>
            </w:tcBorders>
            <w:tcMar>
              <w:top w:w="0" w:type="dxa"/>
              <w:left w:w="45" w:type="dxa"/>
              <w:bottom w:w="0" w:type="dxa"/>
              <w:right w:w="45" w:type="dxa"/>
            </w:tcMar>
            <w:vAlign w:val="center"/>
          </w:tcPr>
          <w:p w14:paraId="707D23B5" w14:textId="77777777" w:rsidR="00BB016C" w:rsidRPr="00567DDB" w:rsidRDefault="00BB016C" w:rsidP="008E5FB1">
            <w:pPr>
              <w:spacing w:line="232" w:lineRule="auto"/>
              <w:rPr>
                <w:rFonts w:asciiTheme="minorHAnsi" w:hAnsiTheme="minorHAnsi"/>
                <w:sz w:val="24"/>
                <w:szCs w:val="24"/>
              </w:rPr>
            </w:pPr>
          </w:p>
        </w:tc>
        <w:tc>
          <w:tcPr>
            <w:tcW w:w="3819" w:type="dxa"/>
            <w:gridSpan w:val="2"/>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tcPr>
          <w:p w14:paraId="0BCFC6C6" w14:textId="77777777" w:rsidR="00BB016C" w:rsidRPr="00567DDB" w:rsidRDefault="00BB016C" w:rsidP="008E5FB1">
            <w:pPr>
              <w:rPr>
                <w:rFonts w:asciiTheme="minorHAnsi" w:hAnsiTheme="minorHAnsi"/>
                <w:i/>
                <w:iCs/>
                <w:sz w:val="24"/>
                <w:szCs w:val="24"/>
                <w:u w:val="single"/>
              </w:rPr>
            </w:pPr>
          </w:p>
        </w:tc>
        <w:tc>
          <w:tcPr>
            <w:tcW w:w="1134" w:type="dxa"/>
            <w:tcBorders>
              <w:top w:val="single" w:sz="4" w:space="0" w:color="auto"/>
              <w:left w:val="single" w:sz="4" w:space="0" w:color="auto"/>
              <w:bottom w:val="single" w:sz="4" w:space="0" w:color="auto"/>
              <w:right w:val="single" w:sz="4" w:space="0" w:color="auto"/>
            </w:tcBorders>
          </w:tcPr>
          <w:p w14:paraId="3D0962B0" w14:textId="77777777" w:rsidR="00BB016C" w:rsidRPr="00567DDB" w:rsidRDefault="00BB016C" w:rsidP="008E5FB1">
            <w:pPr>
              <w:spacing w:line="232" w:lineRule="auto"/>
              <w:jc w:val="center"/>
              <w:rPr>
                <w:rFonts w:asciiTheme="minorHAnsi" w:hAnsiTheme="minorHAnsi"/>
                <w:sz w:val="24"/>
                <w:szCs w:val="24"/>
              </w:rPr>
            </w:pPr>
          </w:p>
        </w:tc>
        <w:tc>
          <w:tcPr>
            <w:tcW w:w="1418" w:type="dxa"/>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tcPr>
          <w:p w14:paraId="2C1BBBBA" w14:textId="77777777" w:rsidR="00BB016C" w:rsidRPr="00567DDB" w:rsidRDefault="00BB016C" w:rsidP="008E5FB1">
            <w:pPr>
              <w:spacing w:line="232" w:lineRule="auto"/>
              <w:jc w:val="center"/>
              <w:rPr>
                <w:rFonts w:asciiTheme="minorHAnsi" w:hAnsiTheme="minorHAnsi"/>
                <w:sz w:val="24"/>
                <w:szCs w:val="24"/>
              </w:rPr>
            </w:pPr>
          </w:p>
        </w:tc>
        <w:tc>
          <w:tcPr>
            <w:tcW w:w="1417" w:type="dxa"/>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tcPr>
          <w:p w14:paraId="3EFD947B" w14:textId="77777777" w:rsidR="00BB016C" w:rsidRPr="00567DDB" w:rsidRDefault="00BB016C" w:rsidP="008E5FB1">
            <w:pPr>
              <w:spacing w:line="232" w:lineRule="auto"/>
              <w:jc w:val="center"/>
              <w:rPr>
                <w:rFonts w:asciiTheme="minorHAnsi" w:hAnsiTheme="minorHAnsi"/>
                <w:sz w:val="24"/>
                <w:szCs w:val="24"/>
              </w:rPr>
            </w:pPr>
          </w:p>
        </w:tc>
        <w:tc>
          <w:tcPr>
            <w:tcW w:w="1843" w:type="dxa"/>
            <w:tcBorders>
              <w:top w:val="single" w:sz="4" w:space="0" w:color="auto"/>
              <w:left w:val="single" w:sz="4" w:space="0" w:color="auto"/>
              <w:bottom w:val="single" w:sz="6" w:space="0" w:color="000000"/>
              <w:right w:val="single" w:sz="6" w:space="0" w:color="000000"/>
            </w:tcBorders>
            <w:tcMar>
              <w:top w:w="0" w:type="dxa"/>
              <w:left w:w="45" w:type="dxa"/>
              <w:bottom w:w="0" w:type="dxa"/>
              <w:right w:w="45" w:type="dxa"/>
            </w:tcMar>
          </w:tcPr>
          <w:p w14:paraId="2135F838" w14:textId="77777777" w:rsidR="00BB016C" w:rsidRPr="00567DDB" w:rsidRDefault="00BB016C" w:rsidP="008E5FB1">
            <w:pPr>
              <w:spacing w:line="232" w:lineRule="auto"/>
              <w:jc w:val="center"/>
              <w:rPr>
                <w:rFonts w:asciiTheme="minorHAnsi" w:hAnsiTheme="minorHAnsi"/>
                <w:sz w:val="24"/>
                <w:szCs w:val="24"/>
              </w:rPr>
            </w:pPr>
          </w:p>
        </w:tc>
      </w:tr>
      <w:tr w:rsidR="00BB016C" w:rsidRPr="00567DDB" w14:paraId="52EDB779" w14:textId="77777777" w:rsidTr="008E5FB1">
        <w:trPr>
          <w:trHeight w:val="271"/>
        </w:trPr>
        <w:tc>
          <w:tcPr>
            <w:tcW w:w="332" w:type="dxa"/>
            <w:tcBorders>
              <w:top w:val="single" w:sz="6" w:space="0" w:color="CCCCCC"/>
              <w:left w:val="single" w:sz="6" w:space="0" w:color="000000"/>
              <w:bottom w:val="single" w:sz="6" w:space="0" w:color="CCCCCC"/>
              <w:right w:val="single" w:sz="6" w:space="0" w:color="000000"/>
            </w:tcBorders>
            <w:tcMar>
              <w:top w:w="0" w:type="dxa"/>
              <w:left w:w="45" w:type="dxa"/>
              <w:bottom w:w="0" w:type="dxa"/>
              <w:right w:w="45" w:type="dxa"/>
            </w:tcMar>
            <w:vAlign w:val="center"/>
          </w:tcPr>
          <w:p w14:paraId="09F337B8" w14:textId="77777777" w:rsidR="00BB016C" w:rsidRPr="00567DDB" w:rsidRDefault="00BB016C" w:rsidP="008E5FB1">
            <w:pPr>
              <w:spacing w:line="232" w:lineRule="auto"/>
              <w:rPr>
                <w:rFonts w:asciiTheme="minorHAnsi" w:hAnsiTheme="minorHAnsi"/>
                <w:sz w:val="24"/>
                <w:szCs w:val="24"/>
              </w:rPr>
            </w:pPr>
          </w:p>
        </w:tc>
        <w:tc>
          <w:tcPr>
            <w:tcW w:w="1276" w:type="dxa"/>
            <w:tcBorders>
              <w:top w:val="single" w:sz="4" w:space="0" w:color="auto"/>
              <w:left w:val="single" w:sz="6" w:space="0" w:color="CCCCCC"/>
              <w:bottom w:val="single" w:sz="6" w:space="0" w:color="CCCCCC"/>
              <w:right w:val="single" w:sz="6" w:space="0" w:color="CCCCCC"/>
            </w:tcBorders>
          </w:tcPr>
          <w:p w14:paraId="52AD4344" w14:textId="77777777" w:rsidR="00BB016C" w:rsidRPr="00567DDB" w:rsidRDefault="00BB016C" w:rsidP="008E5FB1">
            <w:pPr>
              <w:spacing w:line="232" w:lineRule="auto"/>
              <w:jc w:val="right"/>
              <w:rPr>
                <w:rFonts w:asciiTheme="minorHAnsi" w:hAnsiTheme="minorHAnsi"/>
                <w:b/>
                <w:sz w:val="24"/>
                <w:szCs w:val="24"/>
              </w:rPr>
            </w:pPr>
          </w:p>
        </w:tc>
        <w:tc>
          <w:tcPr>
            <w:tcW w:w="6512" w:type="dxa"/>
            <w:gridSpan w:val="4"/>
            <w:tcBorders>
              <w:top w:val="single" w:sz="4" w:space="0" w:color="auto"/>
              <w:left w:val="single" w:sz="6" w:space="0" w:color="CCCCCC"/>
              <w:bottom w:val="single" w:sz="6" w:space="0" w:color="CCCCCC"/>
              <w:right w:val="single" w:sz="6" w:space="0" w:color="000000"/>
            </w:tcBorders>
            <w:tcMar>
              <w:top w:w="0" w:type="dxa"/>
              <w:left w:w="45" w:type="dxa"/>
              <w:bottom w:w="0" w:type="dxa"/>
              <w:right w:w="45" w:type="dxa"/>
            </w:tcMar>
            <w:vAlign w:val="center"/>
          </w:tcPr>
          <w:p w14:paraId="5BFA7519" w14:textId="77777777" w:rsidR="00BB016C" w:rsidRPr="00567DDB" w:rsidRDefault="00BB016C" w:rsidP="008E5FB1">
            <w:pPr>
              <w:spacing w:line="232" w:lineRule="auto"/>
              <w:jc w:val="right"/>
              <w:rPr>
                <w:rFonts w:asciiTheme="minorHAnsi" w:hAnsiTheme="minorHAnsi"/>
                <w:sz w:val="24"/>
                <w:szCs w:val="24"/>
              </w:rPr>
            </w:pPr>
            <w:r w:rsidRPr="00567DDB">
              <w:rPr>
                <w:rFonts w:asciiTheme="minorHAnsi" w:hAnsiTheme="minorHAnsi"/>
                <w:b/>
                <w:sz w:val="24"/>
                <w:szCs w:val="24"/>
              </w:rPr>
              <w:t>Разом без ПДВ:</w:t>
            </w:r>
          </w:p>
        </w:tc>
        <w:tc>
          <w:tcPr>
            <w:tcW w:w="1843" w:type="dxa"/>
            <w:tcBorders>
              <w:top w:val="single" w:sz="6" w:space="0" w:color="CCCCCC"/>
              <w:left w:val="single" w:sz="6" w:space="0" w:color="CCCCCC"/>
              <w:bottom w:val="single" w:sz="6" w:space="0" w:color="CCCCCC"/>
              <w:right w:val="single" w:sz="6" w:space="0" w:color="000000"/>
            </w:tcBorders>
            <w:tcMar>
              <w:top w:w="0" w:type="dxa"/>
              <w:left w:w="45" w:type="dxa"/>
              <w:bottom w:w="0" w:type="dxa"/>
              <w:right w:w="45" w:type="dxa"/>
            </w:tcMar>
          </w:tcPr>
          <w:p w14:paraId="326B216A" w14:textId="77777777" w:rsidR="00BB016C" w:rsidRPr="00567DDB" w:rsidRDefault="00BB016C" w:rsidP="008E5FB1">
            <w:pPr>
              <w:spacing w:line="232" w:lineRule="auto"/>
              <w:rPr>
                <w:rFonts w:asciiTheme="minorHAnsi" w:hAnsiTheme="minorHAnsi"/>
                <w:sz w:val="24"/>
                <w:szCs w:val="24"/>
              </w:rPr>
            </w:pPr>
          </w:p>
        </w:tc>
      </w:tr>
      <w:tr w:rsidR="00BB016C" w:rsidRPr="00567DDB" w14:paraId="390F5FBD" w14:textId="77777777" w:rsidTr="008E5FB1">
        <w:trPr>
          <w:trHeight w:val="262"/>
        </w:trPr>
        <w:tc>
          <w:tcPr>
            <w:tcW w:w="332" w:type="dxa"/>
            <w:tcBorders>
              <w:top w:val="single" w:sz="6" w:space="0" w:color="CCCCCC"/>
              <w:left w:val="single" w:sz="6" w:space="0" w:color="000000"/>
              <w:bottom w:val="single" w:sz="6" w:space="0" w:color="CCCCCC"/>
              <w:right w:val="single" w:sz="6" w:space="0" w:color="000000"/>
            </w:tcBorders>
            <w:tcMar>
              <w:top w:w="0" w:type="dxa"/>
              <w:left w:w="45" w:type="dxa"/>
              <w:bottom w:w="0" w:type="dxa"/>
              <w:right w:w="45" w:type="dxa"/>
            </w:tcMar>
            <w:vAlign w:val="center"/>
          </w:tcPr>
          <w:p w14:paraId="04A4803E" w14:textId="77777777" w:rsidR="00BB016C" w:rsidRPr="00567DDB" w:rsidRDefault="00BB016C" w:rsidP="008E5FB1">
            <w:pPr>
              <w:spacing w:line="232" w:lineRule="auto"/>
              <w:rPr>
                <w:rFonts w:asciiTheme="minorHAnsi" w:hAnsiTheme="minorHAnsi"/>
                <w:sz w:val="24"/>
                <w:szCs w:val="24"/>
              </w:rPr>
            </w:pPr>
          </w:p>
        </w:tc>
        <w:tc>
          <w:tcPr>
            <w:tcW w:w="1276" w:type="dxa"/>
            <w:tcBorders>
              <w:top w:val="single" w:sz="6" w:space="0" w:color="CCCCCC"/>
              <w:left w:val="single" w:sz="6" w:space="0" w:color="CCCCCC"/>
              <w:bottom w:val="single" w:sz="6" w:space="0" w:color="CCCCCC"/>
              <w:right w:val="single" w:sz="6" w:space="0" w:color="CCCCCC"/>
            </w:tcBorders>
          </w:tcPr>
          <w:p w14:paraId="35D8717D" w14:textId="77777777" w:rsidR="00BB016C" w:rsidRPr="00567DDB" w:rsidRDefault="00BB016C" w:rsidP="008E5FB1">
            <w:pPr>
              <w:spacing w:line="232" w:lineRule="auto"/>
              <w:jc w:val="right"/>
              <w:rPr>
                <w:rFonts w:asciiTheme="minorHAnsi" w:hAnsiTheme="minorHAnsi"/>
                <w:b/>
                <w:sz w:val="24"/>
                <w:szCs w:val="24"/>
              </w:rPr>
            </w:pPr>
          </w:p>
        </w:tc>
        <w:tc>
          <w:tcPr>
            <w:tcW w:w="6512" w:type="dxa"/>
            <w:gridSpan w:val="4"/>
            <w:tcBorders>
              <w:top w:val="single" w:sz="6" w:space="0" w:color="CCCCCC"/>
              <w:left w:val="single" w:sz="6" w:space="0" w:color="CCCCCC"/>
              <w:bottom w:val="single" w:sz="6" w:space="0" w:color="CCCCCC"/>
              <w:right w:val="single" w:sz="6" w:space="0" w:color="000000"/>
            </w:tcBorders>
            <w:tcMar>
              <w:top w:w="0" w:type="dxa"/>
              <w:left w:w="45" w:type="dxa"/>
              <w:bottom w:w="0" w:type="dxa"/>
              <w:right w:w="45" w:type="dxa"/>
            </w:tcMar>
            <w:vAlign w:val="center"/>
          </w:tcPr>
          <w:p w14:paraId="4B868D45" w14:textId="77777777" w:rsidR="00BB016C" w:rsidRPr="00567DDB" w:rsidRDefault="00BB016C" w:rsidP="008E5FB1">
            <w:pPr>
              <w:spacing w:line="232" w:lineRule="auto"/>
              <w:jc w:val="right"/>
              <w:rPr>
                <w:rFonts w:asciiTheme="minorHAnsi" w:hAnsiTheme="minorHAnsi"/>
                <w:b/>
                <w:sz w:val="24"/>
                <w:szCs w:val="24"/>
              </w:rPr>
            </w:pPr>
            <w:r w:rsidRPr="00567DDB">
              <w:rPr>
                <w:rFonts w:asciiTheme="minorHAnsi" w:hAnsiTheme="minorHAnsi"/>
                <w:b/>
                <w:sz w:val="24"/>
                <w:szCs w:val="24"/>
              </w:rPr>
              <w:t>ПДВ:</w:t>
            </w:r>
          </w:p>
        </w:tc>
        <w:tc>
          <w:tcPr>
            <w:tcW w:w="1843" w:type="dxa"/>
            <w:tcBorders>
              <w:top w:val="single" w:sz="6" w:space="0" w:color="CCCCCC"/>
              <w:left w:val="single" w:sz="6" w:space="0" w:color="CCCCCC"/>
              <w:bottom w:val="single" w:sz="6" w:space="0" w:color="CCCCCC"/>
              <w:right w:val="single" w:sz="6" w:space="0" w:color="000000"/>
            </w:tcBorders>
            <w:tcMar>
              <w:top w:w="0" w:type="dxa"/>
              <w:left w:w="45" w:type="dxa"/>
              <w:bottom w:w="0" w:type="dxa"/>
              <w:right w:w="45" w:type="dxa"/>
            </w:tcMar>
          </w:tcPr>
          <w:p w14:paraId="03E66723" w14:textId="77777777" w:rsidR="00BB016C" w:rsidRPr="00567DDB" w:rsidRDefault="00BB016C" w:rsidP="008E5FB1">
            <w:pPr>
              <w:spacing w:line="232" w:lineRule="auto"/>
              <w:rPr>
                <w:rFonts w:asciiTheme="minorHAnsi" w:hAnsiTheme="minorHAnsi"/>
                <w:sz w:val="24"/>
                <w:szCs w:val="24"/>
              </w:rPr>
            </w:pPr>
          </w:p>
        </w:tc>
      </w:tr>
      <w:tr w:rsidR="00BB016C" w:rsidRPr="00567DDB" w14:paraId="5EE81A43" w14:textId="77777777" w:rsidTr="008E5FB1">
        <w:trPr>
          <w:trHeight w:val="265"/>
        </w:trPr>
        <w:tc>
          <w:tcPr>
            <w:tcW w:w="332"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tcPr>
          <w:p w14:paraId="1DD8AE14" w14:textId="77777777" w:rsidR="00BB016C" w:rsidRPr="00567DDB" w:rsidRDefault="00BB016C" w:rsidP="008E5FB1">
            <w:pPr>
              <w:spacing w:line="232" w:lineRule="auto"/>
              <w:rPr>
                <w:rFonts w:asciiTheme="minorHAnsi" w:hAnsiTheme="minorHAnsi"/>
                <w:sz w:val="24"/>
                <w:szCs w:val="24"/>
              </w:rPr>
            </w:pPr>
          </w:p>
        </w:tc>
        <w:tc>
          <w:tcPr>
            <w:tcW w:w="1276" w:type="dxa"/>
            <w:tcBorders>
              <w:top w:val="single" w:sz="6" w:space="0" w:color="CCCCCC"/>
              <w:left w:val="single" w:sz="6" w:space="0" w:color="CCCCCC"/>
              <w:bottom w:val="single" w:sz="6" w:space="0" w:color="000000"/>
              <w:right w:val="single" w:sz="6" w:space="0" w:color="CCCCCC"/>
            </w:tcBorders>
          </w:tcPr>
          <w:p w14:paraId="1C9AF5A2" w14:textId="77777777" w:rsidR="00BB016C" w:rsidRPr="00567DDB" w:rsidRDefault="00BB016C" w:rsidP="008E5FB1">
            <w:pPr>
              <w:spacing w:line="232" w:lineRule="auto"/>
              <w:jc w:val="right"/>
              <w:rPr>
                <w:rFonts w:asciiTheme="minorHAnsi" w:hAnsiTheme="minorHAnsi"/>
                <w:b/>
                <w:sz w:val="24"/>
                <w:szCs w:val="24"/>
              </w:rPr>
            </w:pPr>
          </w:p>
        </w:tc>
        <w:tc>
          <w:tcPr>
            <w:tcW w:w="6512" w:type="dxa"/>
            <w:gridSpan w:val="4"/>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tcPr>
          <w:p w14:paraId="7FCDFC73" w14:textId="77777777" w:rsidR="00BB016C" w:rsidRPr="00567DDB" w:rsidRDefault="00BB016C" w:rsidP="008E5FB1">
            <w:pPr>
              <w:spacing w:line="232" w:lineRule="auto"/>
              <w:jc w:val="right"/>
              <w:rPr>
                <w:rFonts w:asciiTheme="minorHAnsi" w:hAnsiTheme="minorHAnsi"/>
                <w:b/>
                <w:sz w:val="24"/>
                <w:szCs w:val="24"/>
              </w:rPr>
            </w:pPr>
            <w:r w:rsidRPr="00567DDB">
              <w:rPr>
                <w:rFonts w:asciiTheme="minorHAnsi" w:hAnsiTheme="minorHAnsi"/>
                <w:b/>
                <w:sz w:val="24"/>
                <w:szCs w:val="24"/>
              </w:rPr>
              <w:t>ВСЬОГО:</w:t>
            </w:r>
          </w:p>
        </w:tc>
        <w:tc>
          <w:tcPr>
            <w:tcW w:w="184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14:paraId="1C5AB540" w14:textId="77777777" w:rsidR="00BB016C" w:rsidRPr="00567DDB" w:rsidRDefault="00BB016C" w:rsidP="008E5FB1">
            <w:pPr>
              <w:spacing w:line="232" w:lineRule="auto"/>
              <w:rPr>
                <w:rFonts w:asciiTheme="minorHAnsi" w:hAnsiTheme="minorHAnsi"/>
                <w:b/>
                <w:sz w:val="24"/>
                <w:szCs w:val="24"/>
              </w:rPr>
            </w:pPr>
          </w:p>
        </w:tc>
      </w:tr>
    </w:tbl>
    <w:p w14:paraId="09445728" w14:textId="77777777" w:rsidR="00BB016C" w:rsidRPr="00567DDB" w:rsidRDefault="00BB016C" w:rsidP="00BB016C">
      <w:pPr>
        <w:spacing w:line="232" w:lineRule="auto"/>
        <w:rPr>
          <w:rFonts w:asciiTheme="minorHAnsi" w:hAnsiTheme="minorHAnsi"/>
        </w:rPr>
      </w:pPr>
    </w:p>
    <w:p w14:paraId="1DD052B4" w14:textId="77777777" w:rsidR="00BB016C" w:rsidRPr="00567DDB" w:rsidRDefault="00BB016C" w:rsidP="00BB016C">
      <w:pPr>
        <w:spacing w:line="232" w:lineRule="auto"/>
        <w:rPr>
          <w:rFonts w:asciiTheme="minorHAnsi" w:hAnsiTheme="minorHAnsi"/>
        </w:rPr>
      </w:pPr>
      <w:r w:rsidRPr="00567DDB">
        <w:rPr>
          <w:rFonts w:asciiTheme="minorHAnsi" w:hAnsiTheme="minorHAnsi"/>
        </w:rPr>
        <w:t>Загальна вартість складає________        грн (____________________ гривень, 00 коп.) без ПДВ.</w:t>
      </w:r>
    </w:p>
    <w:p w14:paraId="5C018D91" w14:textId="77777777" w:rsidR="00BB016C" w:rsidRPr="00567DDB" w:rsidRDefault="00BB016C" w:rsidP="00BB016C">
      <w:pPr>
        <w:spacing w:line="232" w:lineRule="auto"/>
        <w:rPr>
          <w:rFonts w:asciiTheme="minorHAnsi" w:hAnsiTheme="minorHAnsi"/>
        </w:rPr>
      </w:pPr>
      <w:r>
        <w:rPr>
          <w:rFonts w:asciiTheme="minorHAnsi" w:hAnsiTheme="minorHAnsi"/>
        </w:rPr>
        <w:t>У випадку відсутності якогось/якихось товарів в магазині, проводиться відповідний перерахунок загальної суми замовлення.</w:t>
      </w:r>
    </w:p>
    <w:p w14:paraId="42A0ED22" w14:textId="77777777" w:rsidR="00BB016C" w:rsidRPr="00567DDB" w:rsidRDefault="00BB016C" w:rsidP="00BB016C">
      <w:pPr>
        <w:spacing w:line="232" w:lineRule="auto"/>
        <w:rPr>
          <w:rFonts w:asciiTheme="minorHAnsi" w:hAnsiTheme="minorHAnsi"/>
        </w:rPr>
      </w:pPr>
    </w:p>
    <w:tbl>
      <w:tblPr>
        <w:tblStyle w:val="af6"/>
        <w:tblW w:w="10084" w:type="dxa"/>
        <w:tblLayout w:type="fixed"/>
        <w:tblLook w:val="04A0" w:firstRow="1" w:lastRow="0" w:firstColumn="1" w:lastColumn="0" w:noHBand="0" w:noVBand="1"/>
      </w:tblPr>
      <w:tblGrid>
        <w:gridCol w:w="3397"/>
        <w:gridCol w:w="3261"/>
        <w:gridCol w:w="3426"/>
      </w:tblGrid>
      <w:tr w:rsidR="00BB016C" w:rsidRPr="00F548DE" w14:paraId="77EF392D" w14:textId="77777777" w:rsidTr="008E5FB1">
        <w:tc>
          <w:tcPr>
            <w:tcW w:w="3397" w:type="dxa"/>
          </w:tcPr>
          <w:p w14:paraId="32B61C0D" w14:textId="77777777" w:rsidR="00BB016C" w:rsidRPr="00F548DE" w:rsidRDefault="00BB016C" w:rsidP="008E5FB1">
            <w:pPr>
              <w:jc w:val="center"/>
              <w:rPr>
                <w:rFonts w:asciiTheme="minorHAnsi" w:hAnsiTheme="minorHAnsi"/>
                <w:b/>
              </w:rPr>
            </w:pPr>
            <w:r w:rsidRPr="00F548DE">
              <w:rPr>
                <w:rFonts w:asciiTheme="minorHAnsi" w:hAnsiTheme="minorHAnsi"/>
                <w:b/>
              </w:rPr>
              <w:t>ОДЕРЖУВАЧ</w:t>
            </w:r>
          </w:p>
        </w:tc>
        <w:tc>
          <w:tcPr>
            <w:tcW w:w="3261" w:type="dxa"/>
          </w:tcPr>
          <w:p w14:paraId="0F5EEB61" w14:textId="77777777" w:rsidR="00BB016C" w:rsidRPr="00F548DE" w:rsidRDefault="00BB016C" w:rsidP="008E5FB1">
            <w:pPr>
              <w:jc w:val="center"/>
              <w:rPr>
                <w:rFonts w:asciiTheme="minorHAnsi" w:hAnsiTheme="minorHAnsi"/>
                <w:b/>
              </w:rPr>
            </w:pPr>
            <w:r w:rsidRPr="00F548DE">
              <w:rPr>
                <w:rFonts w:asciiTheme="minorHAnsi" w:hAnsiTheme="minorHAnsi"/>
                <w:b/>
                <w:color w:val="000000" w:themeColor="text1"/>
              </w:rPr>
              <w:t>ПОСТАЧАЛЬНИК</w:t>
            </w:r>
          </w:p>
        </w:tc>
        <w:tc>
          <w:tcPr>
            <w:tcW w:w="3426" w:type="dxa"/>
          </w:tcPr>
          <w:p w14:paraId="477894BF" w14:textId="77777777" w:rsidR="00BB016C" w:rsidRPr="00F548DE" w:rsidRDefault="00BB016C" w:rsidP="008E5FB1">
            <w:pPr>
              <w:jc w:val="center"/>
              <w:rPr>
                <w:rFonts w:asciiTheme="minorHAnsi" w:hAnsiTheme="minorHAnsi"/>
                <w:b/>
              </w:rPr>
            </w:pPr>
            <w:r w:rsidRPr="00F548DE">
              <w:rPr>
                <w:rFonts w:asciiTheme="minorHAnsi" w:hAnsiTheme="minorHAnsi"/>
                <w:b/>
              </w:rPr>
              <w:t>ПЛАТНИК</w:t>
            </w:r>
          </w:p>
        </w:tc>
      </w:tr>
      <w:tr w:rsidR="00BB016C" w:rsidRPr="00F548DE" w14:paraId="4AA9C47E" w14:textId="77777777" w:rsidTr="008E5FB1">
        <w:tc>
          <w:tcPr>
            <w:tcW w:w="3397" w:type="dxa"/>
          </w:tcPr>
          <w:p w14:paraId="2F7172BA" w14:textId="77777777" w:rsidR="00BB016C" w:rsidRDefault="00BB016C" w:rsidP="008E5FB1">
            <w:pPr>
              <w:rPr>
                <w:rFonts w:asciiTheme="minorHAnsi" w:hAnsiTheme="minorHAnsi"/>
                <w:b/>
              </w:rPr>
            </w:pPr>
            <w:r>
              <w:rPr>
                <w:rFonts w:asciiTheme="minorHAnsi" w:hAnsiTheme="minorHAnsi"/>
                <w:b/>
              </w:rPr>
              <w:t>НАЦІОНАЛЬНИЙ УНІВЕРСИТЕТ «ЛЬВІВСЬКА ПОЛІТЕХНІКА»</w:t>
            </w:r>
          </w:p>
          <w:p w14:paraId="2E4B1B52" w14:textId="77777777" w:rsidR="00BB016C" w:rsidRDefault="00BB016C" w:rsidP="008E5FB1">
            <w:pPr>
              <w:rPr>
                <w:rFonts w:asciiTheme="minorHAnsi" w:hAnsiTheme="minorHAnsi"/>
                <w:b/>
              </w:rPr>
            </w:pPr>
          </w:p>
          <w:p w14:paraId="1263D2C9" w14:textId="77777777" w:rsidR="00BB016C" w:rsidRPr="00F548DE" w:rsidRDefault="00BB016C" w:rsidP="008E5FB1">
            <w:pPr>
              <w:rPr>
                <w:rFonts w:asciiTheme="minorHAnsi" w:hAnsiTheme="minorHAnsi"/>
                <w:bCs/>
              </w:rPr>
            </w:pPr>
          </w:p>
          <w:p w14:paraId="1A9A3320" w14:textId="77777777" w:rsidR="00BB016C" w:rsidRPr="00F548DE" w:rsidRDefault="00BB016C" w:rsidP="008E5FB1">
            <w:pPr>
              <w:rPr>
                <w:rFonts w:asciiTheme="minorHAnsi" w:hAnsiTheme="minorHAnsi"/>
                <w:b/>
              </w:rPr>
            </w:pPr>
            <w:r w:rsidRPr="00F548DE">
              <w:rPr>
                <w:rFonts w:asciiTheme="minorHAnsi" w:hAnsiTheme="minorHAnsi"/>
                <w:bCs/>
              </w:rPr>
              <w:t>Код ЄДРПОУ:</w:t>
            </w:r>
            <w:r w:rsidRPr="00F548DE">
              <w:rPr>
                <w:rFonts w:asciiTheme="minorHAnsi" w:hAnsiTheme="minorHAnsi"/>
                <w:b/>
              </w:rPr>
              <w:t xml:space="preserve"> </w:t>
            </w:r>
          </w:p>
        </w:tc>
        <w:tc>
          <w:tcPr>
            <w:tcW w:w="3261" w:type="dxa"/>
          </w:tcPr>
          <w:p w14:paraId="28A81EC1" w14:textId="77777777" w:rsidR="00BB016C" w:rsidRPr="00F548DE" w:rsidRDefault="00BB016C" w:rsidP="008E5FB1">
            <w:pPr>
              <w:spacing w:line="276" w:lineRule="auto"/>
              <w:jc w:val="both"/>
              <w:rPr>
                <w:rFonts w:asciiTheme="minorHAnsi" w:hAnsiTheme="minorHAnsi"/>
                <w:b/>
              </w:rPr>
            </w:pPr>
          </w:p>
          <w:p w14:paraId="54B09A91" w14:textId="77777777" w:rsidR="00BB016C" w:rsidRPr="00F548DE" w:rsidRDefault="00BB016C" w:rsidP="008E5FB1">
            <w:pPr>
              <w:spacing w:line="276" w:lineRule="auto"/>
              <w:jc w:val="both"/>
              <w:rPr>
                <w:rFonts w:asciiTheme="minorHAnsi" w:hAnsiTheme="minorHAnsi"/>
                <w:b/>
              </w:rPr>
            </w:pPr>
          </w:p>
          <w:p w14:paraId="16269F52" w14:textId="77777777" w:rsidR="00BB016C" w:rsidRPr="00F548DE" w:rsidRDefault="00BB016C" w:rsidP="008E5FB1">
            <w:pPr>
              <w:spacing w:line="276" w:lineRule="auto"/>
              <w:jc w:val="both"/>
              <w:rPr>
                <w:rFonts w:asciiTheme="minorHAnsi" w:hAnsiTheme="minorHAnsi"/>
                <w:b/>
              </w:rPr>
            </w:pPr>
          </w:p>
          <w:p w14:paraId="62BABCD1" w14:textId="77777777" w:rsidR="00BB016C" w:rsidRDefault="00BB016C" w:rsidP="008E5FB1">
            <w:pPr>
              <w:spacing w:line="276" w:lineRule="auto"/>
              <w:jc w:val="both"/>
              <w:rPr>
                <w:rFonts w:asciiTheme="minorHAnsi" w:hAnsiTheme="minorHAnsi"/>
              </w:rPr>
            </w:pPr>
          </w:p>
          <w:p w14:paraId="30EA8853" w14:textId="77777777" w:rsidR="00BB016C" w:rsidRPr="00F548DE" w:rsidRDefault="00BB016C" w:rsidP="008E5FB1">
            <w:pPr>
              <w:spacing w:line="276" w:lineRule="auto"/>
              <w:jc w:val="both"/>
              <w:rPr>
                <w:rFonts w:asciiTheme="minorHAnsi" w:hAnsiTheme="minorHAnsi"/>
              </w:rPr>
            </w:pPr>
          </w:p>
          <w:p w14:paraId="307CAF4C" w14:textId="77777777" w:rsidR="00BB016C" w:rsidRPr="00F548DE" w:rsidRDefault="00BB016C" w:rsidP="008E5FB1">
            <w:pPr>
              <w:rPr>
                <w:rFonts w:asciiTheme="minorHAnsi" w:hAnsiTheme="minorHAnsi"/>
                <w:b/>
              </w:rPr>
            </w:pPr>
            <w:r w:rsidRPr="00F548DE">
              <w:rPr>
                <w:rFonts w:asciiTheme="minorHAnsi" w:hAnsiTheme="minorHAnsi"/>
                <w:bCs/>
              </w:rPr>
              <w:t>Код ЄДРПОУ:</w:t>
            </w:r>
            <w:r w:rsidRPr="00F548DE">
              <w:rPr>
                <w:rFonts w:asciiTheme="minorHAnsi" w:hAnsiTheme="minorHAnsi"/>
                <w:b/>
              </w:rPr>
              <w:t xml:space="preserve"> </w:t>
            </w:r>
          </w:p>
        </w:tc>
        <w:tc>
          <w:tcPr>
            <w:tcW w:w="3426" w:type="dxa"/>
          </w:tcPr>
          <w:p w14:paraId="3A5DB39A" w14:textId="77777777" w:rsidR="00BB016C" w:rsidRPr="00F548DE" w:rsidRDefault="00BB016C" w:rsidP="008E5FB1">
            <w:pPr>
              <w:spacing w:line="276" w:lineRule="auto"/>
              <w:rPr>
                <w:rFonts w:asciiTheme="minorHAnsi" w:hAnsiTheme="minorHAnsi"/>
                <w:b/>
              </w:rPr>
            </w:pPr>
            <w:r w:rsidRPr="00F548DE">
              <w:rPr>
                <w:rFonts w:asciiTheme="minorHAnsi" w:hAnsiTheme="minorHAnsi"/>
                <w:b/>
              </w:rPr>
              <w:t>ГРОМАДСЬКА ОРГАНІЗАЦІЯ «ТЕХ СТАРТАП СКУЛ»</w:t>
            </w:r>
          </w:p>
          <w:p w14:paraId="37BFEF3E" w14:textId="77777777" w:rsidR="00BB016C" w:rsidRDefault="00BB016C" w:rsidP="008E5FB1">
            <w:pPr>
              <w:jc w:val="center"/>
              <w:rPr>
                <w:rFonts w:asciiTheme="minorHAnsi" w:hAnsiTheme="minorHAnsi"/>
                <w:bCs/>
              </w:rPr>
            </w:pPr>
          </w:p>
          <w:p w14:paraId="5949DE43" w14:textId="77777777" w:rsidR="00BB016C" w:rsidRDefault="00BB016C" w:rsidP="008E5FB1">
            <w:pPr>
              <w:rPr>
                <w:rFonts w:asciiTheme="minorHAnsi" w:hAnsiTheme="minorHAnsi"/>
                <w:bCs/>
              </w:rPr>
            </w:pPr>
          </w:p>
          <w:p w14:paraId="01E087C9" w14:textId="77777777" w:rsidR="00BB016C" w:rsidRDefault="00BB016C" w:rsidP="008E5FB1">
            <w:pPr>
              <w:rPr>
                <w:rFonts w:asciiTheme="minorHAnsi" w:hAnsiTheme="minorHAnsi"/>
                <w:bCs/>
              </w:rPr>
            </w:pPr>
          </w:p>
          <w:p w14:paraId="1DC5DC86" w14:textId="77777777" w:rsidR="00BB016C" w:rsidRPr="00F548DE" w:rsidRDefault="00BB016C" w:rsidP="008E5FB1">
            <w:pPr>
              <w:rPr>
                <w:rFonts w:asciiTheme="minorHAnsi" w:hAnsiTheme="minorHAnsi"/>
                <w:bCs/>
              </w:rPr>
            </w:pPr>
            <w:r w:rsidRPr="00F548DE">
              <w:rPr>
                <w:rFonts w:asciiTheme="minorHAnsi" w:hAnsiTheme="minorHAnsi"/>
                <w:bCs/>
              </w:rPr>
              <w:t>Код ЄДРПОУ:</w:t>
            </w:r>
            <w:r w:rsidRPr="00F548DE">
              <w:rPr>
                <w:rFonts w:asciiTheme="minorHAnsi" w:hAnsiTheme="minorHAnsi"/>
                <w:b/>
              </w:rPr>
              <w:t xml:space="preserve"> 41553173</w:t>
            </w:r>
          </w:p>
        </w:tc>
      </w:tr>
      <w:tr w:rsidR="00BB016C" w:rsidRPr="00F548DE" w14:paraId="4EDDCFC9" w14:textId="77777777" w:rsidTr="008E5FB1">
        <w:trPr>
          <w:trHeight w:val="704"/>
        </w:trPr>
        <w:tc>
          <w:tcPr>
            <w:tcW w:w="3397" w:type="dxa"/>
          </w:tcPr>
          <w:p w14:paraId="6DE3EF03" w14:textId="77777777" w:rsidR="00BB016C" w:rsidRPr="00F548DE" w:rsidRDefault="00BB016C" w:rsidP="008E5FB1">
            <w:pPr>
              <w:rPr>
                <w:rFonts w:asciiTheme="minorHAnsi" w:hAnsiTheme="minorHAnsi"/>
                <w:b/>
                <w:color w:val="000000"/>
              </w:rPr>
            </w:pPr>
            <w:r w:rsidRPr="00F548DE">
              <w:rPr>
                <w:rFonts w:asciiTheme="minorHAnsi" w:hAnsiTheme="minorHAnsi"/>
                <w:b/>
              </w:rPr>
              <w:t xml:space="preserve">Адреса: </w:t>
            </w:r>
          </w:p>
        </w:tc>
        <w:tc>
          <w:tcPr>
            <w:tcW w:w="3261" w:type="dxa"/>
          </w:tcPr>
          <w:p w14:paraId="5C552CBD" w14:textId="77777777" w:rsidR="00BB016C" w:rsidRPr="00F548DE" w:rsidRDefault="00BB016C" w:rsidP="008E5FB1">
            <w:pPr>
              <w:jc w:val="both"/>
              <w:rPr>
                <w:rFonts w:asciiTheme="minorHAnsi" w:hAnsiTheme="minorHAnsi"/>
                <w:bCs/>
              </w:rPr>
            </w:pPr>
            <w:r w:rsidRPr="00F548DE">
              <w:rPr>
                <w:rFonts w:asciiTheme="minorHAnsi" w:hAnsiTheme="minorHAnsi"/>
                <w:b/>
                <w:bCs/>
              </w:rPr>
              <w:t>Адреса</w:t>
            </w:r>
            <w:r w:rsidRPr="00F548DE">
              <w:rPr>
                <w:rFonts w:asciiTheme="minorHAnsi" w:hAnsiTheme="minorHAnsi"/>
              </w:rPr>
              <w:t xml:space="preserve">: </w:t>
            </w:r>
          </w:p>
        </w:tc>
        <w:tc>
          <w:tcPr>
            <w:tcW w:w="3426" w:type="dxa"/>
          </w:tcPr>
          <w:p w14:paraId="4AA2492B" w14:textId="77777777" w:rsidR="00BB016C" w:rsidRPr="00F548DE" w:rsidRDefault="00BB016C" w:rsidP="008E5FB1">
            <w:pPr>
              <w:rPr>
                <w:rFonts w:asciiTheme="minorHAnsi" w:hAnsiTheme="minorHAnsi"/>
                <w:b/>
              </w:rPr>
            </w:pPr>
            <w:r w:rsidRPr="00F548DE">
              <w:rPr>
                <w:rFonts w:asciiTheme="minorHAnsi" w:hAnsiTheme="minorHAnsi"/>
                <w:b/>
              </w:rPr>
              <w:t xml:space="preserve">Адреса: </w:t>
            </w:r>
            <w:r w:rsidRPr="00F548DE">
              <w:rPr>
                <w:rFonts w:asciiTheme="minorHAnsi" w:hAnsiTheme="minorHAnsi"/>
                <w:bCs/>
              </w:rPr>
              <w:t>79068, м. Львів, вул.</w:t>
            </w:r>
            <w:r>
              <w:rPr>
                <w:rFonts w:asciiTheme="minorHAnsi" w:hAnsiTheme="minorHAnsi"/>
                <w:bCs/>
              </w:rPr>
              <w:t> </w:t>
            </w:r>
            <w:r w:rsidRPr="00F548DE">
              <w:rPr>
                <w:rFonts w:asciiTheme="minorHAnsi" w:hAnsiTheme="minorHAnsi"/>
                <w:bCs/>
              </w:rPr>
              <w:t>Тичини, буд. 17, кВ. 47</w:t>
            </w:r>
          </w:p>
        </w:tc>
      </w:tr>
      <w:tr w:rsidR="00BB016C" w:rsidRPr="00F548DE" w14:paraId="606366C9" w14:textId="77777777" w:rsidTr="008E5FB1">
        <w:trPr>
          <w:trHeight w:val="704"/>
        </w:trPr>
        <w:tc>
          <w:tcPr>
            <w:tcW w:w="3397" w:type="dxa"/>
          </w:tcPr>
          <w:p w14:paraId="2E7931B4" w14:textId="77777777" w:rsidR="00BB016C" w:rsidRPr="00F548DE" w:rsidRDefault="00BB016C" w:rsidP="008E5FB1">
            <w:pPr>
              <w:rPr>
                <w:rFonts w:asciiTheme="minorHAnsi" w:hAnsiTheme="minorHAnsi"/>
                <w:b/>
              </w:rPr>
            </w:pPr>
          </w:p>
        </w:tc>
        <w:tc>
          <w:tcPr>
            <w:tcW w:w="3261" w:type="dxa"/>
          </w:tcPr>
          <w:p w14:paraId="7A749E81" w14:textId="77777777" w:rsidR="00BB016C" w:rsidRPr="00F548DE" w:rsidRDefault="00BB016C" w:rsidP="008E5FB1">
            <w:pPr>
              <w:jc w:val="both"/>
              <w:rPr>
                <w:rFonts w:asciiTheme="minorHAnsi" w:hAnsiTheme="minorHAnsi"/>
                <w:b/>
                <w:bCs/>
              </w:rPr>
            </w:pPr>
            <w:r w:rsidRPr="00F548DE">
              <w:rPr>
                <w:rFonts w:asciiTheme="minorHAnsi" w:hAnsiTheme="minorHAnsi"/>
                <w:b/>
                <w:bCs/>
              </w:rPr>
              <w:t>Банківські реквізити:</w:t>
            </w:r>
          </w:p>
        </w:tc>
        <w:tc>
          <w:tcPr>
            <w:tcW w:w="3426" w:type="dxa"/>
          </w:tcPr>
          <w:p w14:paraId="66F1AC14" w14:textId="77777777" w:rsidR="00BB016C" w:rsidRPr="00F548DE" w:rsidRDefault="00BB016C" w:rsidP="008E5FB1">
            <w:pPr>
              <w:jc w:val="center"/>
              <w:rPr>
                <w:rFonts w:asciiTheme="minorHAnsi" w:hAnsiTheme="minorHAnsi"/>
                <w:b/>
              </w:rPr>
            </w:pPr>
          </w:p>
        </w:tc>
      </w:tr>
      <w:tr w:rsidR="00BB016C" w:rsidRPr="00F548DE" w14:paraId="191D7B54" w14:textId="77777777" w:rsidTr="008E5FB1">
        <w:trPr>
          <w:trHeight w:val="964"/>
        </w:trPr>
        <w:tc>
          <w:tcPr>
            <w:tcW w:w="3397" w:type="dxa"/>
          </w:tcPr>
          <w:p w14:paraId="606B1FF5" w14:textId="77777777" w:rsidR="00BB016C" w:rsidRPr="00F548DE" w:rsidRDefault="00BB016C" w:rsidP="008E5FB1">
            <w:pPr>
              <w:rPr>
                <w:rFonts w:asciiTheme="minorHAnsi" w:hAnsiTheme="minorHAnsi"/>
                <w:bCs/>
              </w:rPr>
            </w:pPr>
            <w:r w:rsidRPr="00F548DE">
              <w:rPr>
                <w:rFonts w:asciiTheme="minorHAnsi" w:hAnsiTheme="minorHAnsi"/>
              </w:rPr>
              <w:t xml:space="preserve">Телефон: </w:t>
            </w:r>
          </w:p>
          <w:p w14:paraId="08B5EC46" w14:textId="77777777" w:rsidR="00BB016C" w:rsidRPr="00F548DE" w:rsidRDefault="00BB016C" w:rsidP="008E5FB1">
            <w:pPr>
              <w:rPr>
                <w:rFonts w:asciiTheme="minorHAnsi" w:hAnsiTheme="minorHAnsi"/>
                <w:lang w:val="ru-RU"/>
              </w:rPr>
            </w:pPr>
            <w:r w:rsidRPr="00F548DE">
              <w:rPr>
                <w:rFonts w:asciiTheme="minorHAnsi" w:hAnsiTheme="minorHAnsi"/>
              </w:rPr>
              <w:t>E-</w:t>
            </w:r>
            <w:proofErr w:type="spellStart"/>
            <w:r w:rsidRPr="00F548DE">
              <w:rPr>
                <w:rFonts w:asciiTheme="minorHAnsi" w:hAnsiTheme="minorHAnsi"/>
              </w:rPr>
              <w:t>mail</w:t>
            </w:r>
            <w:proofErr w:type="spellEnd"/>
            <w:r w:rsidRPr="00F548DE">
              <w:rPr>
                <w:rFonts w:asciiTheme="minorHAnsi" w:hAnsiTheme="minorHAnsi"/>
              </w:rPr>
              <w:t xml:space="preserve">:  </w:t>
            </w:r>
          </w:p>
          <w:p w14:paraId="4635ECFB" w14:textId="77777777" w:rsidR="00BB016C" w:rsidRPr="00F548DE" w:rsidRDefault="00BB016C" w:rsidP="008E5FB1">
            <w:pPr>
              <w:jc w:val="center"/>
              <w:rPr>
                <w:rFonts w:asciiTheme="minorHAnsi" w:hAnsiTheme="minorHAnsi"/>
                <w:b/>
              </w:rPr>
            </w:pPr>
          </w:p>
        </w:tc>
        <w:tc>
          <w:tcPr>
            <w:tcW w:w="3261" w:type="dxa"/>
          </w:tcPr>
          <w:p w14:paraId="1DD131D4" w14:textId="77777777" w:rsidR="00BB016C" w:rsidRPr="00F548DE" w:rsidRDefault="00BB016C" w:rsidP="008E5FB1">
            <w:pPr>
              <w:rPr>
                <w:rFonts w:asciiTheme="minorHAnsi" w:hAnsiTheme="minorHAnsi"/>
                <w:bCs/>
              </w:rPr>
            </w:pPr>
            <w:r w:rsidRPr="00F548DE">
              <w:rPr>
                <w:rFonts w:asciiTheme="minorHAnsi" w:hAnsiTheme="minorHAnsi"/>
              </w:rPr>
              <w:t xml:space="preserve">Телефон: </w:t>
            </w:r>
            <w:r w:rsidRPr="00F548DE">
              <w:rPr>
                <w:rFonts w:asciiTheme="minorHAnsi" w:hAnsiTheme="minorHAnsi"/>
                <w:bCs/>
              </w:rPr>
              <w:t>+</w:t>
            </w:r>
          </w:p>
          <w:p w14:paraId="7D7140EB" w14:textId="77777777" w:rsidR="00BB016C" w:rsidRPr="00F548DE" w:rsidRDefault="00BB016C" w:rsidP="008E5FB1">
            <w:pPr>
              <w:rPr>
                <w:rFonts w:asciiTheme="minorHAnsi" w:hAnsiTheme="minorHAnsi"/>
                <w:lang w:val="ru-RU"/>
              </w:rPr>
            </w:pPr>
            <w:r w:rsidRPr="00F548DE">
              <w:rPr>
                <w:rFonts w:asciiTheme="minorHAnsi" w:hAnsiTheme="minorHAnsi"/>
              </w:rPr>
              <w:t>E-</w:t>
            </w:r>
            <w:proofErr w:type="spellStart"/>
            <w:r w:rsidRPr="00F548DE">
              <w:rPr>
                <w:rFonts w:asciiTheme="minorHAnsi" w:hAnsiTheme="minorHAnsi"/>
              </w:rPr>
              <w:t>mail</w:t>
            </w:r>
            <w:proofErr w:type="spellEnd"/>
            <w:r w:rsidRPr="00F548DE">
              <w:rPr>
                <w:rFonts w:asciiTheme="minorHAnsi" w:hAnsiTheme="minorHAnsi"/>
              </w:rPr>
              <w:t xml:space="preserve">: </w:t>
            </w:r>
          </w:p>
          <w:p w14:paraId="7CD46C55" w14:textId="77777777" w:rsidR="00BB016C" w:rsidRPr="00F548DE" w:rsidRDefault="00BB016C" w:rsidP="008E5FB1">
            <w:pPr>
              <w:jc w:val="both"/>
              <w:rPr>
                <w:rFonts w:asciiTheme="minorHAnsi" w:hAnsiTheme="minorHAnsi"/>
                <w:b/>
                <w:bCs/>
                <w:highlight w:val="yellow"/>
              </w:rPr>
            </w:pPr>
          </w:p>
        </w:tc>
        <w:tc>
          <w:tcPr>
            <w:tcW w:w="3426" w:type="dxa"/>
          </w:tcPr>
          <w:p w14:paraId="7C4CE78B" w14:textId="77777777" w:rsidR="00BB016C" w:rsidRPr="00F548DE" w:rsidRDefault="00BB016C" w:rsidP="008E5FB1">
            <w:pPr>
              <w:rPr>
                <w:rFonts w:asciiTheme="minorHAnsi" w:hAnsiTheme="minorHAnsi"/>
                <w:bCs/>
              </w:rPr>
            </w:pPr>
            <w:r w:rsidRPr="00F548DE">
              <w:rPr>
                <w:rFonts w:asciiTheme="minorHAnsi" w:hAnsiTheme="minorHAnsi"/>
              </w:rPr>
              <w:t xml:space="preserve">Телефон: </w:t>
            </w:r>
            <w:r w:rsidRPr="00F548DE">
              <w:rPr>
                <w:rFonts w:asciiTheme="minorHAnsi" w:hAnsiTheme="minorHAnsi"/>
                <w:bCs/>
              </w:rPr>
              <w:t>+380951117020</w:t>
            </w:r>
          </w:p>
          <w:p w14:paraId="2D5BCAA4" w14:textId="77777777" w:rsidR="00BB016C" w:rsidRPr="00F548DE" w:rsidRDefault="00BB016C" w:rsidP="008E5FB1">
            <w:pPr>
              <w:rPr>
                <w:rFonts w:asciiTheme="minorHAnsi" w:hAnsiTheme="minorHAnsi"/>
                <w:lang w:val="ru-RU"/>
              </w:rPr>
            </w:pPr>
            <w:r w:rsidRPr="00F548DE">
              <w:rPr>
                <w:rFonts w:asciiTheme="minorHAnsi" w:hAnsiTheme="minorHAnsi"/>
              </w:rPr>
              <w:t>E-</w:t>
            </w:r>
            <w:proofErr w:type="spellStart"/>
            <w:r w:rsidRPr="00F548DE">
              <w:rPr>
                <w:rFonts w:asciiTheme="minorHAnsi" w:hAnsiTheme="minorHAnsi"/>
              </w:rPr>
              <w:t>mail</w:t>
            </w:r>
            <w:proofErr w:type="spellEnd"/>
            <w:r w:rsidRPr="00F548DE">
              <w:rPr>
                <w:rFonts w:asciiTheme="minorHAnsi" w:hAnsiTheme="minorHAnsi"/>
              </w:rPr>
              <w:t xml:space="preserve">: </w:t>
            </w:r>
            <w:proofErr w:type="spellStart"/>
            <w:r w:rsidRPr="00F548DE">
              <w:rPr>
                <w:rFonts w:asciiTheme="minorHAnsi" w:hAnsiTheme="minorHAnsi"/>
                <w:bCs/>
                <w:lang w:val="en-US"/>
              </w:rPr>
              <w:t>lts</w:t>
            </w:r>
            <w:proofErr w:type="spellEnd"/>
            <w:r w:rsidRPr="00F548DE">
              <w:rPr>
                <w:rFonts w:asciiTheme="minorHAnsi" w:hAnsiTheme="minorHAnsi"/>
                <w:bCs/>
                <w:lang w:val="ru-RU"/>
              </w:rPr>
              <w:t>@</w:t>
            </w:r>
            <w:proofErr w:type="spellStart"/>
            <w:r w:rsidRPr="00F548DE">
              <w:rPr>
                <w:rFonts w:asciiTheme="minorHAnsi" w:hAnsiTheme="minorHAnsi"/>
                <w:bCs/>
                <w:lang w:val="en-US"/>
              </w:rPr>
              <w:t>lpnu</w:t>
            </w:r>
            <w:proofErr w:type="spellEnd"/>
            <w:r w:rsidRPr="00F548DE">
              <w:rPr>
                <w:rFonts w:asciiTheme="minorHAnsi" w:hAnsiTheme="minorHAnsi"/>
                <w:bCs/>
                <w:lang w:val="ru-RU"/>
              </w:rPr>
              <w:t>.</w:t>
            </w:r>
            <w:proofErr w:type="spellStart"/>
            <w:r w:rsidRPr="00F548DE">
              <w:rPr>
                <w:rFonts w:asciiTheme="minorHAnsi" w:hAnsiTheme="minorHAnsi"/>
                <w:bCs/>
                <w:lang w:val="en-US"/>
              </w:rPr>
              <w:t>ua</w:t>
            </w:r>
            <w:proofErr w:type="spellEnd"/>
          </w:p>
          <w:p w14:paraId="3579B4E5" w14:textId="77777777" w:rsidR="00BB016C" w:rsidRPr="00F548DE" w:rsidRDefault="00BB016C" w:rsidP="008E5FB1">
            <w:pPr>
              <w:jc w:val="center"/>
              <w:rPr>
                <w:rFonts w:asciiTheme="minorHAnsi" w:hAnsiTheme="minorHAnsi"/>
                <w:b/>
              </w:rPr>
            </w:pPr>
          </w:p>
        </w:tc>
      </w:tr>
      <w:tr w:rsidR="00BB016C" w:rsidRPr="00F548DE" w14:paraId="2B7518BB" w14:textId="77777777" w:rsidTr="00BB016C">
        <w:trPr>
          <w:trHeight w:val="1550"/>
        </w:trPr>
        <w:tc>
          <w:tcPr>
            <w:tcW w:w="3397" w:type="dxa"/>
          </w:tcPr>
          <w:p w14:paraId="1B10F998" w14:textId="77777777" w:rsidR="00BB016C" w:rsidRPr="00F548DE" w:rsidRDefault="00BB016C" w:rsidP="008E5FB1">
            <w:pPr>
              <w:pBdr>
                <w:bottom w:val="single" w:sz="12" w:space="1" w:color="auto"/>
              </w:pBdr>
              <w:spacing w:line="276" w:lineRule="auto"/>
              <w:jc w:val="both"/>
              <w:rPr>
                <w:rFonts w:asciiTheme="minorHAnsi" w:hAnsiTheme="minorHAnsi"/>
                <w:b/>
              </w:rPr>
            </w:pPr>
          </w:p>
          <w:p w14:paraId="7543F8E8" w14:textId="77777777" w:rsidR="00BB016C" w:rsidRPr="00F548DE" w:rsidRDefault="00BB016C" w:rsidP="008E5FB1">
            <w:pPr>
              <w:pBdr>
                <w:bottom w:val="single" w:sz="12" w:space="1" w:color="auto"/>
              </w:pBdr>
              <w:spacing w:line="276" w:lineRule="auto"/>
              <w:jc w:val="both"/>
              <w:rPr>
                <w:rFonts w:asciiTheme="minorHAnsi" w:hAnsiTheme="minorHAnsi"/>
                <w:b/>
              </w:rPr>
            </w:pPr>
          </w:p>
          <w:p w14:paraId="4BB0E16E" w14:textId="77777777" w:rsidR="00BB016C" w:rsidRPr="00F548DE" w:rsidRDefault="00BB016C" w:rsidP="008E5FB1">
            <w:pPr>
              <w:pBdr>
                <w:bottom w:val="single" w:sz="12" w:space="1" w:color="auto"/>
              </w:pBdr>
              <w:spacing w:line="276" w:lineRule="auto"/>
              <w:jc w:val="both"/>
              <w:rPr>
                <w:rFonts w:asciiTheme="minorHAnsi" w:hAnsiTheme="minorHAnsi"/>
              </w:rPr>
            </w:pPr>
          </w:p>
          <w:p w14:paraId="312762E4" w14:textId="3E302EFD" w:rsidR="00BB016C" w:rsidRPr="00BB016C" w:rsidRDefault="00BB016C" w:rsidP="00BB016C">
            <w:pPr>
              <w:spacing w:line="276" w:lineRule="auto"/>
              <w:jc w:val="center"/>
              <w:rPr>
                <w:rFonts w:asciiTheme="minorHAnsi" w:hAnsiTheme="minorHAnsi"/>
                <w:b/>
              </w:rPr>
            </w:pPr>
            <w:r w:rsidRPr="00F548DE">
              <w:rPr>
                <w:rFonts w:asciiTheme="minorHAnsi" w:hAnsiTheme="minorHAnsi"/>
                <w:i/>
              </w:rPr>
              <w:t>(підпис)</w:t>
            </w:r>
          </w:p>
        </w:tc>
        <w:tc>
          <w:tcPr>
            <w:tcW w:w="3261" w:type="dxa"/>
          </w:tcPr>
          <w:p w14:paraId="4F09814B" w14:textId="77777777" w:rsidR="00BB016C" w:rsidRPr="00F548DE" w:rsidRDefault="00BB016C" w:rsidP="008E5FB1">
            <w:pPr>
              <w:pBdr>
                <w:bottom w:val="single" w:sz="12" w:space="1" w:color="auto"/>
              </w:pBdr>
              <w:spacing w:line="276" w:lineRule="auto"/>
              <w:jc w:val="both"/>
              <w:rPr>
                <w:rFonts w:asciiTheme="minorHAnsi" w:hAnsiTheme="minorHAnsi"/>
                <w:b/>
              </w:rPr>
            </w:pPr>
          </w:p>
          <w:p w14:paraId="3AB20A7D" w14:textId="77777777" w:rsidR="00BB016C" w:rsidRPr="00F548DE" w:rsidRDefault="00BB016C" w:rsidP="008E5FB1">
            <w:pPr>
              <w:pBdr>
                <w:bottom w:val="single" w:sz="12" w:space="1" w:color="auto"/>
              </w:pBdr>
              <w:spacing w:line="276" w:lineRule="auto"/>
              <w:jc w:val="both"/>
              <w:rPr>
                <w:rFonts w:asciiTheme="minorHAnsi" w:hAnsiTheme="minorHAnsi"/>
                <w:b/>
              </w:rPr>
            </w:pPr>
          </w:p>
          <w:p w14:paraId="5B493AFF" w14:textId="77777777" w:rsidR="00BB016C" w:rsidRPr="00F548DE" w:rsidRDefault="00BB016C" w:rsidP="008E5FB1">
            <w:pPr>
              <w:pBdr>
                <w:bottom w:val="single" w:sz="12" w:space="1" w:color="auto"/>
              </w:pBdr>
              <w:spacing w:line="276" w:lineRule="auto"/>
              <w:jc w:val="both"/>
              <w:rPr>
                <w:rFonts w:asciiTheme="minorHAnsi" w:hAnsiTheme="minorHAnsi"/>
              </w:rPr>
            </w:pPr>
          </w:p>
          <w:p w14:paraId="129BDCA9" w14:textId="33C3E43D" w:rsidR="00BB016C" w:rsidRPr="00BB016C" w:rsidRDefault="00BB016C" w:rsidP="00BB016C">
            <w:pPr>
              <w:spacing w:line="276" w:lineRule="auto"/>
              <w:jc w:val="center"/>
              <w:rPr>
                <w:rFonts w:asciiTheme="minorHAnsi" w:hAnsiTheme="minorHAnsi"/>
                <w:b/>
              </w:rPr>
            </w:pPr>
            <w:r w:rsidRPr="00F548DE">
              <w:rPr>
                <w:rFonts w:asciiTheme="minorHAnsi" w:hAnsiTheme="minorHAnsi"/>
                <w:i/>
              </w:rPr>
              <w:t>(підпис)</w:t>
            </w:r>
            <w:r w:rsidRPr="00F548DE">
              <w:rPr>
                <w:rFonts w:asciiTheme="minorHAnsi" w:hAnsiTheme="minorHAnsi"/>
                <w:b/>
              </w:rPr>
              <w:t xml:space="preserve">                                </w:t>
            </w:r>
          </w:p>
        </w:tc>
        <w:tc>
          <w:tcPr>
            <w:tcW w:w="3426" w:type="dxa"/>
          </w:tcPr>
          <w:p w14:paraId="006CF9FE" w14:textId="77777777" w:rsidR="00BB016C" w:rsidRPr="00F548DE" w:rsidRDefault="00BB016C" w:rsidP="008E5FB1">
            <w:pPr>
              <w:pBdr>
                <w:bottom w:val="single" w:sz="12" w:space="1" w:color="auto"/>
              </w:pBdr>
              <w:spacing w:line="276" w:lineRule="auto"/>
              <w:jc w:val="both"/>
              <w:rPr>
                <w:rFonts w:asciiTheme="minorHAnsi" w:hAnsiTheme="minorHAnsi"/>
                <w:b/>
              </w:rPr>
            </w:pPr>
            <w:r w:rsidRPr="00F548DE">
              <w:rPr>
                <w:rFonts w:asciiTheme="minorHAnsi" w:hAnsiTheme="minorHAnsi"/>
                <w:b/>
              </w:rPr>
              <w:t>Голова Організації</w:t>
            </w:r>
          </w:p>
          <w:p w14:paraId="6FBF3A65" w14:textId="77777777" w:rsidR="00BB016C" w:rsidRPr="00F548DE" w:rsidRDefault="00BB016C" w:rsidP="008E5FB1">
            <w:pPr>
              <w:pBdr>
                <w:bottom w:val="single" w:sz="12" w:space="1" w:color="auto"/>
              </w:pBdr>
              <w:spacing w:line="276" w:lineRule="auto"/>
              <w:jc w:val="both"/>
              <w:rPr>
                <w:rFonts w:asciiTheme="minorHAnsi" w:hAnsiTheme="minorHAnsi"/>
                <w:b/>
              </w:rPr>
            </w:pPr>
          </w:p>
          <w:p w14:paraId="16302C95" w14:textId="77777777" w:rsidR="00BB016C" w:rsidRPr="00F548DE" w:rsidRDefault="00BB016C" w:rsidP="008E5FB1">
            <w:pPr>
              <w:pBdr>
                <w:bottom w:val="single" w:sz="12" w:space="1" w:color="auto"/>
              </w:pBdr>
              <w:spacing w:line="276" w:lineRule="auto"/>
              <w:jc w:val="both"/>
              <w:rPr>
                <w:rFonts w:asciiTheme="minorHAnsi" w:hAnsiTheme="minorHAnsi"/>
              </w:rPr>
            </w:pPr>
          </w:p>
          <w:p w14:paraId="79C8E7E4" w14:textId="4FC2AFF1" w:rsidR="00BB016C" w:rsidRPr="00BB016C" w:rsidRDefault="00BB016C" w:rsidP="00BB016C">
            <w:pPr>
              <w:spacing w:line="276" w:lineRule="auto"/>
              <w:jc w:val="right"/>
              <w:rPr>
                <w:rFonts w:asciiTheme="minorHAnsi" w:hAnsiTheme="minorHAnsi"/>
                <w:b/>
              </w:rPr>
            </w:pPr>
            <w:r w:rsidRPr="00F548DE">
              <w:rPr>
                <w:rFonts w:asciiTheme="minorHAnsi" w:hAnsiTheme="minorHAnsi"/>
                <w:i/>
              </w:rPr>
              <w:t>(підпис)</w:t>
            </w:r>
            <w:r w:rsidRPr="00F548DE">
              <w:rPr>
                <w:rFonts w:asciiTheme="minorHAnsi" w:hAnsiTheme="minorHAnsi"/>
                <w:b/>
              </w:rPr>
              <w:t xml:space="preserve">                   </w:t>
            </w:r>
            <w:r>
              <w:rPr>
                <w:rFonts w:asciiTheme="minorHAnsi" w:hAnsiTheme="minorHAnsi"/>
                <w:bCs/>
              </w:rPr>
              <w:t>Ярослав</w:t>
            </w:r>
            <w:r w:rsidRPr="00F548DE">
              <w:rPr>
                <w:rFonts w:asciiTheme="minorHAnsi" w:hAnsiTheme="minorHAnsi"/>
                <w:b/>
              </w:rPr>
              <w:t xml:space="preserve">  </w:t>
            </w:r>
            <w:r>
              <w:rPr>
                <w:rFonts w:asciiTheme="minorHAnsi" w:hAnsiTheme="minorHAnsi"/>
                <w:b/>
              </w:rPr>
              <w:t>ДРІБНЮК</w:t>
            </w:r>
            <w:r w:rsidRPr="00F548DE">
              <w:rPr>
                <w:rFonts w:asciiTheme="minorHAnsi" w:hAnsiTheme="minorHAnsi"/>
                <w:b/>
              </w:rPr>
              <w:t xml:space="preserve"> </w:t>
            </w:r>
          </w:p>
        </w:tc>
      </w:tr>
    </w:tbl>
    <w:p w14:paraId="3FF1D888" w14:textId="77777777" w:rsidR="000F4A91" w:rsidRDefault="000B3872">
      <w:r>
        <w:br w:type="page"/>
      </w:r>
    </w:p>
    <w:p w14:paraId="3C0CB15F" w14:textId="77777777" w:rsidR="000F4A91" w:rsidRDefault="000B3872">
      <w:pPr>
        <w:spacing w:after="80"/>
        <w:jc w:val="right"/>
      </w:pPr>
      <w:r>
        <w:rPr>
          <w:b/>
          <w:i/>
        </w:rPr>
        <w:lastRenderedPageBreak/>
        <w:t>Додаток 7</w:t>
      </w:r>
    </w:p>
    <w:p w14:paraId="4DFD6CCB" w14:textId="77777777" w:rsidR="000F4A91" w:rsidRDefault="000B3872">
      <w:pPr>
        <w:jc w:val="both"/>
      </w:pPr>
      <w:r>
        <w:rPr>
          <w:i/>
        </w:rPr>
        <w:t>Учасник може надати інформацію згідно з цим зразком або довідку у довільній формі. Лист-згода надається уповноваженою особою, інформація щодо якої подається у складі тендерної пропозиції.</w:t>
      </w:r>
    </w:p>
    <w:p w14:paraId="0E437513" w14:textId="77777777" w:rsidR="000F4A91" w:rsidRDefault="000F4A91">
      <w:pPr>
        <w:spacing w:before="320"/>
        <w:jc w:val="both"/>
      </w:pPr>
    </w:p>
    <w:p w14:paraId="4CEF1EC3" w14:textId="77777777" w:rsidR="000F4A91" w:rsidRDefault="000B3872">
      <w:pPr>
        <w:spacing w:before="120" w:after="100"/>
        <w:jc w:val="center"/>
      </w:pPr>
      <w:r>
        <w:rPr>
          <w:b/>
        </w:rPr>
        <w:t>Лист-згода на обробку персональних даних</w:t>
      </w:r>
    </w:p>
    <w:p w14:paraId="0C7BF5E9" w14:textId="77777777" w:rsidR="000F4A91" w:rsidRDefault="000B3872">
      <w:pPr>
        <w:spacing w:before="200"/>
        <w:ind w:firstLine="709"/>
        <w:jc w:val="both"/>
      </w:pPr>
      <w:r>
        <w:t>Відповідно до Закону України «Про захист персональних даних» я, ____________________ (ПІБ уповноваженої особи), надаю згоду на обробку, використання, поширення та доступ до моїх персональних даних, які надаються для участі у тендері та укладення договору поставки товарів, у межах і спосіб, необхідні для проведення закупівлі та виконання договірних відносин.</w:t>
      </w:r>
    </w:p>
    <w:p w14:paraId="0A95A1AC" w14:textId="77777777" w:rsidR="000F4A91" w:rsidRDefault="000B3872">
      <w:pPr>
        <w:spacing w:before="440"/>
        <w:jc w:val="both"/>
      </w:pPr>
      <w:r>
        <w:rPr>
          <w:i/>
        </w:rPr>
        <w:t>____________________</w:t>
      </w:r>
    </w:p>
    <w:p w14:paraId="2967F58A" w14:textId="77777777" w:rsidR="000F4A91" w:rsidRDefault="000B3872">
      <w:pPr>
        <w:jc w:val="both"/>
      </w:pPr>
      <w:r>
        <w:rPr>
          <w:i/>
        </w:rPr>
        <w:t>(Підпис уповноваженої особи, інформація щодо якої надається у складі пропозиції)</w:t>
      </w:r>
    </w:p>
    <w:p w14:paraId="14436F80" w14:textId="77777777" w:rsidR="000F4A91" w:rsidRDefault="000B3872">
      <w:pPr>
        <w:spacing w:before="400"/>
        <w:jc w:val="center"/>
      </w:pPr>
      <w:r>
        <w:rPr>
          <w:b/>
          <w:i/>
        </w:rPr>
        <w:t>Посада, прізвище, ініціали, підпис уповноваженої особи Учасника (печатка – у разі її використання)</w:t>
      </w:r>
    </w:p>
    <w:sectPr w:rsidR="000F4A91">
      <w:footerReference w:type="even" r:id="rId8"/>
      <w:footerReference w:type="default" r:id="rId9"/>
      <w:pgSz w:w="11907" w:h="16840"/>
      <w:pgMar w:top="850" w:right="850" w:bottom="850" w:left="1417"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875F45" w14:textId="77777777" w:rsidR="0082793F" w:rsidRDefault="0082793F">
      <w:r>
        <w:separator/>
      </w:r>
    </w:p>
  </w:endnote>
  <w:endnote w:type="continuationSeparator" w:id="0">
    <w:p w14:paraId="07DE3757" w14:textId="77777777" w:rsidR="0082793F" w:rsidRDefault="008279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auto"/>
    <w:pitch w:val="default"/>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1222B" w14:textId="77777777" w:rsidR="00821196" w:rsidRDefault="00821196">
    <w:pPr>
      <w:tabs>
        <w:tab w:val="center" w:pos="4677"/>
        <w:tab w:val="right" w:pos="9355"/>
      </w:tabs>
      <w:ind w:hanging="2"/>
      <w:jc w:val="right"/>
    </w:pPr>
    <w:r>
      <w:fldChar w:fldCharType="begin"/>
    </w:r>
    <w:r>
      <w:instrText>PAGE</w:instrText>
    </w:r>
    <w:r>
      <w:fldChar w:fldCharType="end"/>
    </w:r>
  </w:p>
  <w:p w14:paraId="3578B32C" w14:textId="77777777" w:rsidR="00821196" w:rsidRDefault="00821196">
    <w:pPr>
      <w:tabs>
        <w:tab w:val="center" w:pos="4677"/>
        <w:tab w:val="right" w:pos="9355"/>
      </w:tabs>
      <w:ind w:right="36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64683" w14:textId="77777777" w:rsidR="00821196" w:rsidRDefault="00821196">
    <w:pPr>
      <w:tabs>
        <w:tab w:val="center" w:pos="4677"/>
        <w:tab w:val="right" w:pos="9355"/>
      </w:tabs>
      <w:ind w:right="36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30BE6F" w14:textId="77777777" w:rsidR="0082793F" w:rsidRDefault="0082793F">
      <w:r>
        <w:separator/>
      </w:r>
    </w:p>
  </w:footnote>
  <w:footnote w:type="continuationSeparator" w:id="0">
    <w:p w14:paraId="08AE7A1C" w14:textId="77777777" w:rsidR="0082793F" w:rsidRDefault="008279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71694"/>
    <w:multiLevelType w:val="hybridMultilevel"/>
    <w:tmpl w:val="C736EDB6"/>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 w15:restartNumberingAfterBreak="0">
    <w:nsid w:val="00533173"/>
    <w:multiLevelType w:val="hybridMultilevel"/>
    <w:tmpl w:val="A3102642"/>
    <w:lvl w:ilvl="0" w:tplc="0C520F30">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 w15:restartNumberingAfterBreak="0">
    <w:nsid w:val="01C811ED"/>
    <w:multiLevelType w:val="hybridMultilevel"/>
    <w:tmpl w:val="CEE2720A"/>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 w15:restartNumberingAfterBreak="0">
    <w:nsid w:val="074E5A82"/>
    <w:multiLevelType w:val="hybridMultilevel"/>
    <w:tmpl w:val="F5A0C410"/>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4" w15:restartNumberingAfterBreak="0">
    <w:nsid w:val="0804410E"/>
    <w:multiLevelType w:val="multilevel"/>
    <w:tmpl w:val="E7AC7694"/>
    <w:lvl w:ilvl="0">
      <w:start w:val="1"/>
      <w:numFmt w:val="decimal"/>
      <w:lvlText w:val="%1."/>
      <w:lvlJc w:val="left"/>
      <w:pPr>
        <w:ind w:left="1212" w:hanging="1212"/>
      </w:pPr>
      <w:rPr>
        <w:rFonts w:ascii="Times New Roman" w:eastAsia="Times New Roman" w:hAnsi="Times New Roman" w:cs="Times New Roman"/>
        <w:b/>
        <w:color w:val="000000" w:themeColor="text1"/>
      </w:rPr>
    </w:lvl>
    <w:lvl w:ilvl="1">
      <w:start w:val="1"/>
      <w:numFmt w:val="decimal"/>
      <w:lvlText w:val="%1.%2."/>
      <w:lvlJc w:val="left"/>
      <w:pPr>
        <w:ind w:left="2064" w:hanging="1212"/>
      </w:pPr>
      <w:rPr>
        <w:rFonts w:ascii="Times New Roman" w:hAnsi="Times New Roman" w:cs="Times New Roman" w:hint="default"/>
        <w:b w:val="0"/>
        <w:color w:val="000000" w:themeColor="text1"/>
        <w:sz w:val="24"/>
        <w:szCs w:val="24"/>
      </w:rPr>
    </w:lvl>
    <w:lvl w:ilvl="2">
      <w:start w:val="1"/>
      <w:numFmt w:val="decimal"/>
      <w:lvlText w:val="%1.%2.%3."/>
      <w:lvlJc w:val="left"/>
      <w:pPr>
        <w:ind w:left="2628" w:hanging="1212"/>
      </w:pPr>
      <w:rPr>
        <w:rFonts w:hint="default"/>
        <w:b w:val="0"/>
        <w:color w:val="000000" w:themeColor="text1"/>
      </w:rPr>
    </w:lvl>
    <w:lvl w:ilvl="3">
      <w:start w:val="1"/>
      <w:numFmt w:val="decimal"/>
      <w:lvlText w:val="%1.%2.%3.%4."/>
      <w:lvlJc w:val="left"/>
      <w:pPr>
        <w:ind w:left="3336" w:hanging="1212"/>
      </w:pPr>
      <w:rPr>
        <w:rFonts w:hint="default"/>
        <w:color w:val="000000" w:themeColor="text1"/>
      </w:rPr>
    </w:lvl>
    <w:lvl w:ilvl="4">
      <w:start w:val="1"/>
      <w:numFmt w:val="decimal"/>
      <w:lvlText w:val="%1.%2.%3.%4.%5."/>
      <w:lvlJc w:val="left"/>
      <w:pPr>
        <w:ind w:left="4044" w:hanging="1212"/>
      </w:pPr>
      <w:rPr>
        <w:rFonts w:hint="default"/>
        <w:color w:val="000000" w:themeColor="text1"/>
      </w:rPr>
    </w:lvl>
    <w:lvl w:ilvl="5">
      <w:start w:val="1"/>
      <w:numFmt w:val="decimal"/>
      <w:lvlText w:val="%1.%2.%3.%4.%5.%6."/>
      <w:lvlJc w:val="left"/>
      <w:pPr>
        <w:ind w:left="4752" w:hanging="1212"/>
      </w:pPr>
      <w:rPr>
        <w:rFonts w:hint="default"/>
        <w:color w:val="000000" w:themeColor="text1"/>
      </w:rPr>
    </w:lvl>
    <w:lvl w:ilvl="6">
      <w:start w:val="1"/>
      <w:numFmt w:val="decimal"/>
      <w:lvlText w:val="%1.%2.%3.%4.%5.%6.%7."/>
      <w:lvlJc w:val="left"/>
      <w:pPr>
        <w:ind w:left="5688" w:hanging="1440"/>
      </w:pPr>
      <w:rPr>
        <w:rFonts w:hint="default"/>
        <w:color w:val="000000" w:themeColor="text1"/>
      </w:rPr>
    </w:lvl>
    <w:lvl w:ilvl="7">
      <w:start w:val="1"/>
      <w:numFmt w:val="decimal"/>
      <w:lvlText w:val="%1.%2.%3.%4.%5.%6.%7.%8."/>
      <w:lvlJc w:val="left"/>
      <w:pPr>
        <w:ind w:left="6396" w:hanging="1440"/>
      </w:pPr>
      <w:rPr>
        <w:rFonts w:hint="default"/>
        <w:color w:val="000000" w:themeColor="text1"/>
      </w:rPr>
    </w:lvl>
    <w:lvl w:ilvl="8">
      <w:start w:val="1"/>
      <w:numFmt w:val="decimal"/>
      <w:lvlText w:val="%1.%2.%3.%4.%5.%6.%7.%8.%9."/>
      <w:lvlJc w:val="left"/>
      <w:pPr>
        <w:ind w:left="7464" w:hanging="1800"/>
      </w:pPr>
      <w:rPr>
        <w:rFonts w:hint="default"/>
        <w:color w:val="000000" w:themeColor="text1"/>
      </w:rPr>
    </w:lvl>
  </w:abstractNum>
  <w:abstractNum w:abstractNumId="5" w15:restartNumberingAfterBreak="0">
    <w:nsid w:val="0C611078"/>
    <w:multiLevelType w:val="multilevel"/>
    <w:tmpl w:val="0C61107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6" w15:restartNumberingAfterBreak="0">
    <w:nsid w:val="0E212814"/>
    <w:multiLevelType w:val="hybridMultilevel"/>
    <w:tmpl w:val="95242714"/>
    <w:lvl w:ilvl="0" w:tplc="0C520F30">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127B31D2"/>
    <w:multiLevelType w:val="hybridMultilevel"/>
    <w:tmpl w:val="1892DA3E"/>
    <w:lvl w:ilvl="0" w:tplc="0C520F30">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16D6343A"/>
    <w:multiLevelType w:val="multilevel"/>
    <w:tmpl w:val="9620DF62"/>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9" w15:restartNumberingAfterBreak="0">
    <w:nsid w:val="19406B27"/>
    <w:multiLevelType w:val="multilevel"/>
    <w:tmpl w:val="1520B7E6"/>
    <w:lvl w:ilvl="0">
      <w:start w:val="4"/>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94108B9"/>
    <w:multiLevelType w:val="hybridMultilevel"/>
    <w:tmpl w:val="0D8E821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15:restartNumberingAfterBreak="0">
    <w:nsid w:val="1BE561F5"/>
    <w:multiLevelType w:val="multilevel"/>
    <w:tmpl w:val="A49C80E4"/>
    <w:lvl w:ilvl="0">
      <w:start w:val="3"/>
      <w:numFmt w:val="decimal"/>
      <w:lvlText w:val="%1."/>
      <w:lvlJc w:val="left"/>
      <w:pPr>
        <w:ind w:left="360" w:hanging="360"/>
      </w:pPr>
      <w:rPr>
        <w:rFonts w:hint="default"/>
      </w:rPr>
    </w:lvl>
    <w:lvl w:ilvl="1">
      <w:start w:val="1"/>
      <w:numFmt w:val="decimal"/>
      <w:lvlText w:val="%1.%2."/>
      <w:lvlJc w:val="left"/>
      <w:pPr>
        <w:ind w:left="3338"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2" w15:restartNumberingAfterBreak="0">
    <w:nsid w:val="1C89653B"/>
    <w:multiLevelType w:val="hybridMultilevel"/>
    <w:tmpl w:val="A24E0554"/>
    <w:lvl w:ilvl="0" w:tplc="0C520F30">
      <w:start w:val="1"/>
      <w:numFmt w:val="bullet"/>
      <w:lvlText w:val=""/>
      <w:lvlJc w:val="left"/>
      <w:pPr>
        <w:ind w:left="794" w:hanging="360"/>
      </w:pPr>
      <w:rPr>
        <w:rFonts w:ascii="Symbol" w:hAnsi="Symbol" w:hint="default"/>
      </w:rPr>
    </w:lvl>
    <w:lvl w:ilvl="1" w:tplc="04220003" w:tentative="1">
      <w:start w:val="1"/>
      <w:numFmt w:val="bullet"/>
      <w:lvlText w:val="o"/>
      <w:lvlJc w:val="left"/>
      <w:pPr>
        <w:ind w:left="1514" w:hanging="360"/>
      </w:pPr>
      <w:rPr>
        <w:rFonts w:ascii="Courier New" w:hAnsi="Courier New" w:cs="Courier New" w:hint="default"/>
      </w:rPr>
    </w:lvl>
    <w:lvl w:ilvl="2" w:tplc="04220005" w:tentative="1">
      <w:start w:val="1"/>
      <w:numFmt w:val="bullet"/>
      <w:lvlText w:val=""/>
      <w:lvlJc w:val="left"/>
      <w:pPr>
        <w:ind w:left="2234" w:hanging="360"/>
      </w:pPr>
      <w:rPr>
        <w:rFonts w:ascii="Wingdings" w:hAnsi="Wingdings" w:hint="default"/>
      </w:rPr>
    </w:lvl>
    <w:lvl w:ilvl="3" w:tplc="04220001" w:tentative="1">
      <w:start w:val="1"/>
      <w:numFmt w:val="bullet"/>
      <w:lvlText w:val=""/>
      <w:lvlJc w:val="left"/>
      <w:pPr>
        <w:ind w:left="2954" w:hanging="360"/>
      </w:pPr>
      <w:rPr>
        <w:rFonts w:ascii="Symbol" w:hAnsi="Symbol" w:hint="default"/>
      </w:rPr>
    </w:lvl>
    <w:lvl w:ilvl="4" w:tplc="04220003" w:tentative="1">
      <w:start w:val="1"/>
      <w:numFmt w:val="bullet"/>
      <w:lvlText w:val="o"/>
      <w:lvlJc w:val="left"/>
      <w:pPr>
        <w:ind w:left="3674" w:hanging="360"/>
      </w:pPr>
      <w:rPr>
        <w:rFonts w:ascii="Courier New" w:hAnsi="Courier New" w:cs="Courier New" w:hint="default"/>
      </w:rPr>
    </w:lvl>
    <w:lvl w:ilvl="5" w:tplc="04220005" w:tentative="1">
      <w:start w:val="1"/>
      <w:numFmt w:val="bullet"/>
      <w:lvlText w:val=""/>
      <w:lvlJc w:val="left"/>
      <w:pPr>
        <w:ind w:left="4394" w:hanging="360"/>
      </w:pPr>
      <w:rPr>
        <w:rFonts w:ascii="Wingdings" w:hAnsi="Wingdings" w:hint="default"/>
      </w:rPr>
    </w:lvl>
    <w:lvl w:ilvl="6" w:tplc="04220001" w:tentative="1">
      <w:start w:val="1"/>
      <w:numFmt w:val="bullet"/>
      <w:lvlText w:val=""/>
      <w:lvlJc w:val="left"/>
      <w:pPr>
        <w:ind w:left="5114" w:hanging="360"/>
      </w:pPr>
      <w:rPr>
        <w:rFonts w:ascii="Symbol" w:hAnsi="Symbol" w:hint="default"/>
      </w:rPr>
    </w:lvl>
    <w:lvl w:ilvl="7" w:tplc="04220003" w:tentative="1">
      <w:start w:val="1"/>
      <w:numFmt w:val="bullet"/>
      <w:lvlText w:val="o"/>
      <w:lvlJc w:val="left"/>
      <w:pPr>
        <w:ind w:left="5834" w:hanging="360"/>
      </w:pPr>
      <w:rPr>
        <w:rFonts w:ascii="Courier New" w:hAnsi="Courier New" w:cs="Courier New" w:hint="default"/>
      </w:rPr>
    </w:lvl>
    <w:lvl w:ilvl="8" w:tplc="04220005" w:tentative="1">
      <w:start w:val="1"/>
      <w:numFmt w:val="bullet"/>
      <w:lvlText w:val=""/>
      <w:lvlJc w:val="left"/>
      <w:pPr>
        <w:ind w:left="6554" w:hanging="360"/>
      </w:pPr>
      <w:rPr>
        <w:rFonts w:ascii="Wingdings" w:hAnsi="Wingdings" w:hint="default"/>
      </w:rPr>
    </w:lvl>
  </w:abstractNum>
  <w:abstractNum w:abstractNumId="13" w15:restartNumberingAfterBreak="0">
    <w:nsid w:val="1E863821"/>
    <w:multiLevelType w:val="hybridMultilevel"/>
    <w:tmpl w:val="1C2875DC"/>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4" w15:restartNumberingAfterBreak="0">
    <w:nsid w:val="1EAE3F7E"/>
    <w:multiLevelType w:val="hybridMultilevel"/>
    <w:tmpl w:val="167AA81A"/>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5" w15:restartNumberingAfterBreak="0">
    <w:nsid w:val="24655F83"/>
    <w:multiLevelType w:val="hybridMultilevel"/>
    <w:tmpl w:val="D9285316"/>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6" w15:restartNumberingAfterBreak="0">
    <w:nsid w:val="2BB8667C"/>
    <w:multiLevelType w:val="multilevel"/>
    <w:tmpl w:val="E684E0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2E8E2B52"/>
    <w:multiLevelType w:val="multilevel"/>
    <w:tmpl w:val="397221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239712A"/>
    <w:multiLevelType w:val="hybridMultilevel"/>
    <w:tmpl w:val="68D4FA7A"/>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9" w15:restartNumberingAfterBreak="0">
    <w:nsid w:val="349B5F11"/>
    <w:multiLevelType w:val="hybridMultilevel"/>
    <w:tmpl w:val="A5E84B1A"/>
    <w:lvl w:ilvl="0" w:tplc="0C520F30">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3754545A"/>
    <w:multiLevelType w:val="hybridMultilevel"/>
    <w:tmpl w:val="AF9C7848"/>
    <w:lvl w:ilvl="0" w:tplc="04220001">
      <w:start w:val="1"/>
      <w:numFmt w:val="bullet"/>
      <w:lvlText w:val=""/>
      <w:lvlJc w:val="left"/>
      <w:pPr>
        <w:ind w:left="780" w:hanging="360"/>
      </w:pPr>
      <w:rPr>
        <w:rFonts w:ascii="Symbol" w:hAnsi="Symbol" w:hint="default"/>
      </w:rPr>
    </w:lvl>
    <w:lvl w:ilvl="1" w:tplc="04220003" w:tentative="1">
      <w:start w:val="1"/>
      <w:numFmt w:val="bullet"/>
      <w:lvlText w:val="o"/>
      <w:lvlJc w:val="left"/>
      <w:pPr>
        <w:ind w:left="1500" w:hanging="360"/>
      </w:pPr>
      <w:rPr>
        <w:rFonts w:ascii="Courier New" w:hAnsi="Courier New" w:cs="Courier New" w:hint="default"/>
      </w:rPr>
    </w:lvl>
    <w:lvl w:ilvl="2" w:tplc="04220005" w:tentative="1">
      <w:start w:val="1"/>
      <w:numFmt w:val="bullet"/>
      <w:lvlText w:val=""/>
      <w:lvlJc w:val="left"/>
      <w:pPr>
        <w:ind w:left="2220" w:hanging="360"/>
      </w:pPr>
      <w:rPr>
        <w:rFonts w:ascii="Wingdings" w:hAnsi="Wingdings" w:hint="default"/>
      </w:rPr>
    </w:lvl>
    <w:lvl w:ilvl="3" w:tplc="04220001" w:tentative="1">
      <w:start w:val="1"/>
      <w:numFmt w:val="bullet"/>
      <w:lvlText w:val=""/>
      <w:lvlJc w:val="left"/>
      <w:pPr>
        <w:ind w:left="2940" w:hanging="360"/>
      </w:pPr>
      <w:rPr>
        <w:rFonts w:ascii="Symbol" w:hAnsi="Symbol" w:hint="default"/>
      </w:rPr>
    </w:lvl>
    <w:lvl w:ilvl="4" w:tplc="04220003" w:tentative="1">
      <w:start w:val="1"/>
      <w:numFmt w:val="bullet"/>
      <w:lvlText w:val="o"/>
      <w:lvlJc w:val="left"/>
      <w:pPr>
        <w:ind w:left="3660" w:hanging="360"/>
      </w:pPr>
      <w:rPr>
        <w:rFonts w:ascii="Courier New" w:hAnsi="Courier New" w:cs="Courier New" w:hint="default"/>
      </w:rPr>
    </w:lvl>
    <w:lvl w:ilvl="5" w:tplc="04220005" w:tentative="1">
      <w:start w:val="1"/>
      <w:numFmt w:val="bullet"/>
      <w:lvlText w:val=""/>
      <w:lvlJc w:val="left"/>
      <w:pPr>
        <w:ind w:left="4380" w:hanging="360"/>
      </w:pPr>
      <w:rPr>
        <w:rFonts w:ascii="Wingdings" w:hAnsi="Wingdings" w:hint="default"/>
      </w:rPr>
    </w:lvl>
    <w:lvl w:ilvl="6" w:tplc="04220001" w:tentative="1">
      <w:start w:val="1"/>
      <w:numFmt w:val="bullet"/>
      <w:lvlText w:val=""/>
      <w:lvlJc w:val="left"/>
      <w:pPr>
        <w:ind w:left="5100" w:hanging="360"/>
      </w:pPr>
      <w:rPr>
        <w:rFonts w:ascii="Symbol" w:hAnsi="Symbol" w:hint="default"/>
      </w:rPr>
    </w:lvl>
    <w:lvl w:ilvl="7" w:tplc="04220003" w:tentative="1">
      <w:start w:val="1"/>
      <w:numFmt w:val="bullet"/>
      <w:lvlText w:val="o"/>
      <w:lvlJc w:val="left"/>
      <w:pPr>
        <w:ind w:left="5820" w:hanging="360"/>
      </w:pPr>
      <w:rPr>
        <w:rFonts w:ascii="Courier New" w:hAnsi="Courier New" w:cs="Courier New" w:hint="default"/>
      </w:rPr>
    </w:lvl>
    <w:lvl w:ilvl="8" w:tplc="04220005" w:tentative="1">
      <w:start w:val="1"/>
      <w:numFmt w:val="bullet"/>
      <w:lvlText w:val=""/>
      <w:lvlJc w:val="left"/>
      <w:pPr>
        <w:ind w:left="6540" w:hanging="360"/>
      </w:pPr>
      <w:rPr>
        <w:rFonts w:ascii="Wingdings" w:hAnsi="Wingdings" w:hint="default"/>
      </w:rPr>
    </w:lvl>
  </w:abstractNum>
  <w:abstractNum w:abstractNumId="21" w15:restartNumberingAfterBreak="0">
    <w:nsid w:val="37F276E1"/>
    <w:multiLevelType w:val="hybridMultilevel"/>
    <w:tmpl w:val="93441800"/>
    <w:lvl w:ilvl="0" w:tplc="0C520F30">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2" w15:restartNumberingAfterBreak="0">
    <w:nsid w:val="3AE23D5B"/>
    <w:multiLevelType w:val="hybridMultilevel"/>
    <w:tmpl w:val="24B80726"/>
    <w:lvl w:ilvl="0" w:tplc="0C520F30">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46C24F69"/>
    <w:multiLevelType w:val="hybridMultilevel"/>
    <w:tmpl w:val="F8A2E14E"/>
    <w:lvl w:ilvl="0" w:tplc="0C520F30">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15:restartNumberingAfterBreak="0">
    <w:nsid w:val="4FC33D22"/>
    <w:multiLevelType w:val="hybridMultilevel"/>
    <w:tmpl w:val="DF5C5E8C"/>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25" w15:restartNumberingAfterBreak="0">
    <w:nsid w:val="516E3FAC"/>
    <w:multiLevelType w:val="hybridMultilevel"/>
    <w:tmpl w:val="D8A866D4"/>
    <w:lvl w:ilvl="0" w:tplc="0C520F30">
      <w:start w:val="1"/>
      <w:numFmt w:val="bullet"/>
      <w:lvlText w:val=""/>
      <w:lvlJc w:val="left"/>
      <w:pPr>
        <w:ind w:left="718" w:hanging="360"/>
      </w:pPr>
      <w:rPr>
        <w:rFonts w:ascii="Symbol" w:hAnsi="Symbol" w:hint="default"/>
      </w:rPr>
    </w:lvl>
    <w:lvl w:ilvl="1" w:tplc="04220003" w:tentative="1">
      <w:start w:val="1"/>
      <w:numFmt w:val="bullet"/>
      <w:lvlText w:val="o"/>
      <w:lvlJc w:val="left"/>
      <w:pPr>
        <w:ind w:left="1438" w:hanging="360"/>
      </w:pPr>
      <w:rPr>
        <w:rFonts w:ascii="Courier New" w:hAnsi="Courier New" w:cs="Courier New" w:hint="default"/>
      </w:rPr>
    </w:lvl>
    <w:lvl w:ilvl="2" w:tplc="04220005" w:tentative="1">
      <w:start w:val="1"/>
      <w:numFmt w:val="bullet"/>
      <w:lvlText w:val=""/>
      <w:lvlJc w:val="left"/>
      <w:pPr>
        <w:ind w:left="2158" w:hanging="360"/>
      </w:pPr>
      <w:rPr>
        <w:rFonts w:ascii="Wingdings" w:hAnsi="Wingdings" w:hint="default"/>
      </w:rPr>
    </w:lvl>
    <w:lvl w:ilvl="3" w:tplc="04220001" w:tentative="1">
      <w:start w:val="1"/>
      <w:numFmt w:val="bullet"/>
      <w:lvlText w:val=""/>
      <w:lvlJc w:val="left"/>
      <w:pPr>
        <w:ind w:left="2878" w:hanging="360"/>
      </w:pPr>
      <w:rPr>
        <w:rFonts w:ascii="Symbol" w:hAnsi="Symbol" w:hint="default"/>
      </w:rPr>
    </w:lvl>
    <w:lvl w:ilvl="4" w:tplc="04220003" w:tentative="1">
      <w:start w:val="1"/>
      <w:numFmt w:val="bullet"/>
      <w:lvlText w:val="o"/>
      <w:lvlJc w:val="left"/>
      <w:pPr>
        <w:ind w:left="3598" w:hanging="360"/>
      </w:pPr>
      <w:rPr>
        <w:rFonts w:ascii="Courier New" w:hAnsi="Courier New" w:cs="Courier New" w:hint="default"/>
      </w:rPr>
    </w:lvl>
    <w:lvl w:ilvl="5" w:tplc="04220005" w:tentative="1">
      <w:start w:val="1"/>
      <w:numFmt w:val="bullet"/>
      <w:lvlText w:val=""/>
      <w:lvlJc w:val="left"/>
      <w:pPr>
        <w:ind w:left="4318" w:hanging="360"/>
      </w:pPr>
      <w:rPr>
        <w:rFonts w:ascii="Wingdings" w:hAnsi="Wingdings" w:hint="default"/>
      </w:rPr>
    </w:lvl>
    <w:lvl w:ilvl="6" w:tplc="04220001" w:tentative="1">
      <w:start w:val="1"/>
      <w:numFmt w:val="bullet"/>
      <w:lvlText w:val=""/>
      <w:lvlJc w:val="left"/>
      <w:pPr>
        <w:ind w:left="5038" w:hanging="360"/>
      </w:pPr>
      <w:rPr>
        <w:rFonts w:ascii="Symbol" w:hAnsi="Symbol" w:hint="default"/>
      </w:rPr>
    </w:lvl>
    <w:lvl w:ilvl="7" w:tplc="04220003" w:tentative="1">
      <w:start w:val="1"/>
      <w:numFmt w:val="bullet"/>
      <w:lvlText w:val="o"/>
      <w:lvlJc w:val="left"/>
      <w:pPr>
        <w:ind w:left="5758" w:hanging="360"/>
      </w:pPr>
      <w:rPr>
        <w:rFonts w:ascii="Courier New" w:hAnsi="Courier New" w:cs="Courier New" w:hint="default"/>
      </w:rPr>
    </w:lvl>
    <w:lvl w:ilvl="8" w:tplc="04220005" w:tentative="1">
      <w:start w:val="1"/>
      <w:numFmt w:val="bullet"/>
      <w:lvlText w:val=""/>
      <w:lvlJc w:val="left"/>
      <w:pPr>
        <w:ind w:left="6478" w:hanging="360"/>
      </w:pPr>
      <w:rPr>
        <w:rFonts w:ascii="Wingdings" w:hAnsi="Wingdings" w:hint="default"/>
      </w:rPr>
    </w:lvl>
  </w:abstractNum>
  <w:abstractNum w:abstractNumId="26" w15:restartNumberingAfterBreak="0">
    <w:nsid w:val="53663D24"/>
    <w:multiLevelType w:val="multilevel"/>
    <w:tmpl w:val="A19C5B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54EA5C83"/>
    <w:multiLevelType w:val="hybridMultilevel"/>
    <w:tmpl w:val="5686D8F4"/>
    <w:lvl w:ilvl="0" w:tplc="997A8900">
      <w:start w:val="1"/>
      <w:numFmt w:val="bullet"/>
      <w:lvlText w:val=""/>
      <w:lvlJc w:val="left"/>
      <w:pPr>
        <w:ind w:left="720" w:hanging="360"/>
      </w:pPr>
      <w:rPr>
        <w:rFonts w:ascii="Symbol" w:hAnsi="Symbol" w:hint="default"/>
        <w:sz w:val="28"/>
        <w:szCs w:val="28"/>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8" w15:restartNumberingAfterBreak="0">
    <w:nsid w:val="55706150"/>
    <w:multiLevelType w:val="hybridMultilevel"/>
    <w:tmpl w:val="EC2C0532"/>
    <w:lvl w:ilvl="0" w:tplc="0C520F30">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9" w15:restartNumberingAfterBreak="0">
    <w:nsid w:val="59FB3F57"/>
    <w:multiLevelType w:val="hybridMultilevel"/>
    <w:tmpl w:val="6F160DFA"/>
    <w:lvl w:ilvl="0" w:tplc="0C520F30">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0" w15:restartNumberingAfterBreak="0">
    <w:nsid w:val="5A5E224B"/>
    <w:multiLevelType w:val="multilevel"/>
    <w:tmpl w:val="82A8C6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5A73291D"/>
    <w:multiLevelType w:val="multilevel"/>
    <w:tmpl w:val="5A73291D"/>
    <w:lvl w:ilvl="0">
      <w:start w:val="5"/>
      <w:numFmt w:val="decimal"/>
      <w:lvlText w:val="%1."/>
      <w:lvlJc w:val="left"/>
      <w:pPr>
        <w:ind w:left="720" w:hanging="360"/>
      </w:pPr>
      <w:rPr>
        <w:vertAlign w:val="baseline"/>
      </w:rPr>
    </w:lvl>
    <w:lvl w:ilvl="1">
      <w:start w:val="1"/>
      <w:numFmt w:val="decimal"/>
      <w:lvlText w:val="%1.%2."/>
      <w:lvlJc w:val="left"/>
      <w:pPr>
        <w:ind w:left="1637" w:hanging="360"/>
      </w:pPr>
      <w:rPr>
        <w:vertAlign w:val="baseline"/>
      </w:rPr>
    </w:lvl>
    <w:lvl w:ilvl="2">
      <w:start w:val="1"/>
      <w:numFmt w:val="decimal"/>
      <w:lvlText w:val="%1.%2.%3."/>
      <w:lvlJc w:val="left"/>
      <w:pPr>
        <w:ind w:left="2062" w:hanging="720"/>
      </w:pPr>
      <w:rPr>
        <w:vertAlign w:val="baseline"/>
      </w:rPr>
    </w:lvl>
    <w:lvl w:ilvl="3">
      <w:start w:val="1"/>
      <w:numFmt w:val="decimal"/>
      <w:lvlText w:val="%1.%2.%3.%4."/>
      <w:lvlJc w:val="left"/>
      <w:pPr>
        <w:ind w:left="2553" w:hanging="720"/>
      </w:pPr>
      <w:rPr>
        <w:vertAlign w:val="baseline"/>
      </w:rPr>
    </w:lvl>
    <w:lvl w:ilvl="4">
      <w:start w:val="1"/>
      <w:numFmt w:val="decimal"/>
      <w:lvlText w:val="%1.%2.%3.%4.%5."/>
      <w:lvlJc w:val="left"/>
      <w:pPr>
        <w:ind w:left="3404" w:hanging="1080"/>
      </w:pPr>
      <w:rPr>
        <w:vertAlign w:val="baseline"/>
      </w:rPr>
    </w:lvl>
    <w:lvl w:ilvl="5">
      <w:start w:val="1"/>
      <w:numFmt w:val="decimal"/>
      <w:lvlText w:val="%1.%2.%3.%4.%5.%6."/>
      <w:lvlJc w:val="left"/>
      <w:pPr>
        <w:ind w:left="3895" w:hanging="1080"/>
      </w:pPr>
      <w:rPr>
        <w:vertAlign w:val="baseline"/>
      </w:rPr>
    </w:lvl>
    <w:lvl w:ilvl="6">
      <w:start w:val="1"/>
      <w:numFmt w:val="decimal"/>
      <w:lvlText w:val="%1.%2.%3.%4.%5.%6.%7."/>
      <w:lvlJc w:val="left"/>
      <w:pPr>
        <w:ind w:left="4746" w:hanging="1440"/>
      </w:pPr>
      <w:rPr>
        <w:vertAlign w:val="baseline"/>
      </w:rPr>
    </w:lvl>
    <w:lvl w:ilvl="7">
      <w:start w:val="1"/>
      <w:numFmt w:val="decimal"/>
      <w:lvlText w:val="%1.%2.%3.%4.%5.%6.%7.%8."/>
      <w:lvlJc w:val="left"/>
      <w:pPr>
        <w:ind w:left="5237" w:hanging="1439"/>
      </w:pPr>
      <w:rPr>
        <w:vertAlign w:val="baseline"/>
      </w:rPr>
    </w:lvl>
    <w:lvl w:ilvl="8">
      <w:start w:val="1"/>
      <w:numFmt w:val="decimal"/>
      <w:lvlText w:val="%1.%2.%3.%4.%5.%6.%7.%8.%9."/>
      <w:lvlJc w:val="left"/>
      <w:pPr>
        <w:ind w:left="6088" w:hanging="1800"/>
      </w:pPr>
      <w:rPr>
        <w:vertAlign w:val="baseline"/>
      </w:rPr>
    </w:lvl>
  </w:abstractNum>
  <w:abstractNum w:abstractNumId="32" w15:restartNumberingAfterBreak="0">
    <w:nsid w:val="5DF00AC3"/>
    <w:multiLevelType w:val="hybridMultilevel"/>
    <w:tmpl w:val="1C9280FE"/>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33" w15:restartNumberingAfterBreak="0">
    <w:nsid w:val="5E1C2B79"/>
    <w:multiLevelType w:val="hybridMultilevel"/>
    <w:tmpl w:val="E276816A"/>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34" w15:restartNumberingAfterBreak="0">
    <w:nsid w:val="5F477201"/>
    <w:multiLevelType w:val="hybridMultilevel"/>
    <w:tmpl w:val="A684C0F6"/>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35" w15:restartNumberingAfterBreak="0">
    <w:nsid w:val="639932DF"/>
    <w:multiLevelType w:val="hybridMultilevel"/>
    <w:tmpl w:val="C3B0CC5A"/>
    <w:lvl w:ilvl="0" w:tplc="0C520F30">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6" w15:restartNumberingAfterBreak="0">
    <w:nsid w:val="64E03CB0"/>
    <w:multiLevelType w:val="hybridMultilevel"/>
    <w:tmpl w:val="CED41244"/>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37" w15:restartNumberingAfterBreak="0">
    <w:nsid w:val="68780972"/>
    <w:multiLevelType w:val="hybridMultilevel"/>
    <w:tmpl w:val="FAECDA9E"/>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38" w15:restartNumberingAfterBreak="0">
    <w:nsid w:val="6A0D300C"/>
    <w:multiLevelType w:val="hybridMultilevel"/>
    <w:tmpl w:val="F4A4E046"/>
    <w:lvl w:ilvl="0" w:tplc="0C520F30">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9" w15:restartNumberingAfterBreak="0">
    <w:nsid w:val="6A785103"/>
    <w:multiLevelType w:val="hybridMultilevel"/>
    <w:tmpl w:val="2E46B58A"/>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40" w15:restartNumberingAfterBreak="0">
    <w:nsid w:val="6C3A4176"/>
    <w:multiLevelType w:val="multilevel"/>
    <w:tmpl w:val="282215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6E464AC9"/>
    <w:multiLevelType w:val="hybridMultilevel"/>
    <w:tmpl w:val="8E0AB664"/>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42" w15:restartNumberingAfterBreak="0">
    <w:nsid w:val="6F850ED1"/>
    <w:multiLevelType w:val="multilevel"/>
    <w:tmpl w:val="E7AC7694"/>
    <w:lvl w:ilvl="0">
      <w:start w:val="1"/>
      <w:numFmt w:val="decimal"/>
      <w:lvlText w:val="%1."/>
      <w:lvlJc w:val="left"/>
      <w:pPr>
        <w:ind w:left="1212" w:hanging="1212"/>
      </w:pPr>
      <w:rPr>
        <w:rFonts w:ascii="Times New Roman" w:eastAsia="Times New Roman" w:hAnsi="Times New Roman" w:cs="Times New Roman"/>
        <w:b/>
        <w:color w:val="000000" w:themeColor="text1"/>
      </w:rPr>
    </w:lvl>
    <w:lvl w:ilvl="1">
      <w:start w:val="1"/>
      <w:numFmt w:val="decimal"/>
      <w:lvlText w:val="%1.%2."/>
      <w:lvlJc w:val="left"/>
      <w:pPr>
        <w:ind w:left="2064" w:hanging="1212"/>
      </w:pPr>
      <w:rPr>
        <w:rFonts w:ascii="Times New Roman" w:hAnsi="Times New Roman" w:cs="Times New Roman" w:hint="default"/>
        <w:b w:val="0"/>
        <w:color w:val="000000" w:themeColor="text1"/>
        <w:sz w:val="24"/>
        <w:szCs w:val="24"/>
      </w:rPr>
    </w:lvl>
    <w:lvl w:ilvl="2">
      <w:start w:val="1"/>
      <w:numFmt w:val="decimal"/>
      <w:lvlText w:val="%1.%2.%3."/>
      <w:lvlJc w:val="left"/>
      <w:pPr>
        <w:ind w:left="2628" w:hanging="1212"/>
      </w:pPr>
      <w:rPr>
        <w:rFonts w:hint="default"/>
        <w:b w:val="0"/>
        <w:color w:val="000000" w:themeColor="text1"/>
      </w:rPr>
    </w:lvl>
    <w:lvl w:ilvl="3">
      <w:start w:val="1"/>
      <w:numFmt w:val="decimal"/>
      <w:lvlText w:val="%1.%2.%3.%4."/>
      <w:lvlJc w:val="left"/>
      <w:pPr>
        <w:ind w:left="3336" w:hanging="1212"/>
      </w:pPr>
      <w:rPr>
        <w:rFonts w:hint="default"/>
        <w:color w:val="000000" w:themeColor="text1"/>
      </w:rPr>
    </w:lvl>
    <w:lvl w:ilvl="4">
      <w:start w:val="1"/>
      <w:numFmt w:val="decimal"/>
      <w:lvlText w:val="%1.%2.%3.%4.%5."/>
      <w:lvlJc w:val="left"/>
      <w:pPr>
        <w:ind w:left="4044" w:hanging="1212"/>
      </w:pPr>
      <w:rPr>
        <w:rFonts w:hint="default"/>
        <w:color w:val="000000" w:themeColor="text1"/>
      </w:rPr>
    </w:lvl>
    <w:lvl w:ilvl="5">
      <w:start w:val="1"/>
      <w:numFmt w:val="decimal"/>
      <w:lvlText w:val="%1.%2.%3.%4.%5.%6."/>
      <w:lvlJc w:val="left"/>
      <w:pPr>
        <w:ind w:left="4752" w:hanging="1212"/>
      </w:pPr>
      <w:rPr>
        <w:rFonts w:hint="default"/>
        <w:color w:val="000000" w:themeColor="text1"/>
      </w:rPr>
    </w:lvl>
    <w:lvl w:ilvl="6">
      <w:start w:val="1"/>
      <w:numFmt w:val="decimal"/>
      <w:lvlText w:val="%1.%2.%3.%4.%5.%6.%7."/>
      <w:lvlJc w:val="left"/>
      <w:pPr>
        <w:ind w:left="5688" w:hanging="1440"/>
      </w:pPr>
      <w:rPr>
        <w:rFonts w:hint="default"/>
        <w:color w:val="000000" w:themeColor="text1"/>
      </w:rPr>
    </w:lvl>
    <w:lvl w:ilvl="7">
      <w:start w:val="1"/>
      <w:numFmt w:val="decimal"/>
      <w:lvlText w:val="%1.%2.%3.%4.%5.%6.%7.%8."/>
      <w:lvlJc w:val="left"/>
      <w:pPr>
        <w:ind w:left="6396" w:hanging="1440"/>
      </w:pPr>
      <w:rPr>
        <w:rFonts w:hint="default"/>
        <w:color w:val="000000" w:themeColor="text1"/>
      </w:rPr>
    </w:lvl>
    <w:lvl w:ilvl="8">
      <w:start w:val="1"/>
      <w:numFmt w:val="decimal"/>
      <w:lvlText w:val="%1.%2.%3.%4.%5.%6.%7.%8.%9."/>
      <w:lvlJc w:val="left"/>
      <w:pPr>
        <w:ind w:left="7464" w:hanging="1800"/>
      </w:pPr>
      <w:rPr>
        <w:rFonts w:hint="default"/>
        <w:color w:val="000000" w:themeColor="text1"/>
      </w:rPr>
    </w:lvl>
  </w:abstractNum>
  <w:abstractNum w:abstractNumId="43" w15:restartNumberingAfterBreak="0">
    <w:nsid w:val="6FD3314C"/>
    <w:multiLevelType w:val="multilevel"/>
    <w:tmpl w:val="6FD3314C"/>
    <w:lvl w:ilvl="0">
      <w:start w:val="1"/>
      <w:numFmt w:val="decimal"/>
      <w:lvlText w:val="%1."/>
      <w:lvlJc w:val="left"/>
      <w:pPr>
        <w:ind w:left="360" w:hanging="360"/>
      </w:pPr>
      <w:rPr>
        <w:vertAlign w:val="baseline"/>
      </w:rPr>
    </w:lvl>
    <w:lvl w:ilvl="1">
      <w:start w:val="1"/>
      <w:numFmt w:val="decimal"/>
      <w:lvlText w:val="%1.%2."/>
      <w:lvlJc w:val="left"/>
      <w:pPr>
        <w:ind w:left="792" w:hanging="432"/>
      </w:pPr>
      <w:rPr>
        <w:vertAlign w:val="baseline"/>
      </w:rPr>
    </w:lvl>
    <w:lvl w:ilvl="2">
      <w:start w:val="1"/>
      <w:numFmt w:val="decimal"/>
      <w:lvlText w:val="%1.%2."/>
      <w:lvlJc w:val="left"/>
      <w:pPr>
        <w:ind w:left="1224" w:hanging="504"/>
      </w:pPr>
      <w:rPr>
        <w:vertAlign w:val="baseline"/>
      </w:rPr>
    </w:lvl>
    <w:lvl w:ilvl="3">
      <w:start w:val="1"/>
      <w:numFmt w:val="decimal"/>
      <w:lvlText w:val="%1.%4."/>
      <w:lvlJc w:val="left"/>
      <w:pPr>
        <w:ind w:left="1728" w:hanging="647"/>
      </w:pPr>
      <w:rPr>
        <w:vertAlign w:val="baseline"/>
      </w:rPr>
    </w:lvl>
    <w:lvl w:ilvl="4">
      <w:start w:val="1"/>
      <w:numFmt w:val="decimal"/>
      <w:lvlText w:val="%1.%2.%3.%4.%5."/>
      <w:lvlJc w:val="left"/>
      <w:pPr>
        <w:ind w:left="2232" w:hanging="792"/>
      </w:pPr>
      <w:rPr>
        <w:vertAlign w:val="baseline"/>
      </w:rPr>
    </w:lvl>
    <w:lvl w:ilvl="5">
      <w:start w:val="1"/>
      <w:numFmt w:val="decimal"/>
      <w:lvlText w:val="%1.%2.%3.%4.%5.%6."/>
      <w:lvlJc w:val="left"/>
      <w:pPr>
        <w:ind w:left="2736" w:hanging="935"/>
      </w:pPr>
      <w:rPr>
        <w:vertAlign w:val="baseline"/>
      </w:rPr>
    </w:lvl>
    <w:lvl w:ilvl="6">
      <w:start w:val="1"/>
      <w:numFmt w:val="decimal"/>
      <w:lvlText w:val="%1.%2.%3.%4.%5.%6.%7."/>
      <w:lvlJc w:val="left"/>
      <w:pPr>
        <w:ind w:left="3240" w:hanging="1080"/>
      </w:pPr>
      <w:rPr>
        <w:vertAlign w:val="baseline"/>
      </w:rPr>
    </w:lvl>
    <w:lvl w:ilvl="7">
      <w:start w:val="1"/>
      <w:numFmt w:val="decimal"/>
      <w:lvlText w:val="%1.%2.%3.%4.%5.%6.%7.%8."/>
      <w:lvlJc w:val="left"/>
      <w:pPr>
        <w:ind w:left="3744" w:hanging="1224"/>
      </w:pPr>
      <w:rPr>
        <w:vertAlign w:val="baseline"/>
      </w:rPr>
    </w:lvl>
    <w:lvl w:ilvl="8">
      <w:start w:val="1"/>
      <w:numFmt w:val="decimal"/>
      <w:lvlText w:val="%1.%2.%3.%4.%5.%6.%7.%8.%9."/>
      <w:lvlJc w:val="left"/>
      <w:pPr>
        <w:ind w:left="4320" w:hanging="1440"/>
      </w:pPr>
      <w:rPr>
        <w:vertAlign w:val="baseline"/>
      </w:rPr>
    </w:lvl>
  </w:abstractNum>
  <w:abstractNum w:abstractNumId="44" w15:restartNumberingAfterBreak="0">
    <w:nsid w:val="777B04AE"/>
    <w:multiLevelType w:val="hybridMultilevel"/>
    <w:tmpl w:val="68F05ED8"/>
    <w:lvl w:ilvl="0" w:tplc="0C520F30">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5" w15:restartNumberingAfterBreak="0">
    <w:nsid w:val="78A779DD"/>
    <w:multiLevelType w:val="hybridMultilevel"/>
    <w:tmpl w:val="BFC6A046"/>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46" w15:restartNumberingAfterBreak="0">
    <w:nsid w:val="7AF56AD9"/>
    <w:multiLevelType w:val="multilevel"/>
    <w:tmpl w:val="B2AA9F4E"/>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7" w15:restartNumberingAfterBreak="0">
    <w:nsid w:val="7CA80217"/>
    <w:multiLevelType w:val="hybridMultilevel"/>
    <w:tmpl w:val="9DFA28EE"/>
    <w:lvl w:ilvl="0" w:tplc="0422000B">
      <w:start w:val="1"/>
      <w:numFmt w:val="bullet"/>
      <w:lvlText w:val=""/>
      <w:lvlJc w:val="left"/>
      <w:pPr>
        <w:ind w:left="720" w:hanging="360"/>
      </w:pPr>
      <w:rPr>
        <w:rFonts w:ascii="Wingdings" w:hAnsi="Wingdings"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48" w15:restartNumberingAfterBreak="0">
    <w:nsid w:val="7CE408D9"/>
    <w:multiLevelType w:val="multilevel"/>
    <w:tmpl w:val="400215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9" w15:restartNumberingAfterBreak="0">
    <w:nsid w:val="7DCB2EEE"/>
    <w:multiLevelType w:val="multilevel"/>
    <w:tmpl w:val="FFFFFFFF"/>
    <w:lvl w:ilvl="0">
      <w:start w:val="1"/>
      <w:numFmt w:val="decimal"/>
      <w:lvlText w:val="%1."/>
      <w:lvlJc w:val="left"/>
      <w:pPr>
        <w:ind w:left="360"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1810435249">
    <w:abstractNumId w:val="40"/>
  </w:num>
  <w:num w:numId="2" w16cid:durableId="166335160">
    <w:abstractNumId w:val="17"/>
  </w:num>
  <w:num w:numId="3" w16cid:durableId="1626620583">
    <w:abstractNumId w:val="30"/>
  </w:num>
  <w:num w:numId="4" w16cid:durableId="2047216917">
    <w:abstractNumId w:val="26"/>
  </w:num>
  <w:num w:numId="5" w16cid:durableId="1434783162">
    <w:abstractNumId w:val="16"/>
  </w:num>
  <w:num w:numId="6" w16cid:durableId="1959217419">
    <w:abstractNumId w:val="46"/>
  </w:num>
  <w:num w:numId="7" w16cid:durableId="547885993">
    <w:abstractNumId w:val="48"/>
  </w:num>
  <w:num w:numId="8" w16cid:durableId="1095593720">
    <w:abstractNumId w:val="25"/>
  </w:num>
  <w:num w:numId="9" w16cid:durableId="728460950">
    <w:abstractNumId w:val="7"/>
  </w:num>
  <w:num w:numId="10" w16cid:durableId="1424570917">
    <w:abstractNumId w:val="1"/>
  </w:num>
  <w:num w:numId="11" w16cid:durableId="1205212525">
    <w:abstractNumId w:val="38"/>
  </w:num>
  <w:num w:numId="12" w16cid:durableId="1684353422">
    <w:abstractNumId w:val="12"/>
  </w:num>
  <w:num w:numId="13" w16cid:durableId="631132165">
    <w:abstractNumId w:val="6"/>
  </w:num>
  <w:num w:numId="14" w16cid:durableId="144516444">
    <w:abstractNumId w:val="44"/>
  </w:num>
  <w:num w:numId="15" w16cid:durableId="363865155">
    <w:abstractNumId w:val="21"/>
  </w:num>
  <w:num w:numId="16" w16cid:durableId="1768889229">
    <w:abstractNumId w:val="29"/>
  </w:num>
  <w:num w:numId="17" w16cid:durableId="687954072">
    <w:abstractNumId w:val="22"/>
  </w:num>
  <w:num w:numId="18" w16cid:durableId="913007731">
    <w:abstractNumId w:val="23"/>
  </w:num>
  <w:num w:numId="19" w16cid:durableId="1969121678">
    <w:abstractNumId w:val="24"/>
  </w:num>
  <w:num w:numId="20" w16cid:durableId="1205143118">
    <w:abstractNumId w:val="34"/>
  </w:num>
  <w:num w:numId="21" w16cid:durableId="1305348715">
    <w:abstractNumId w:val="41"/>
  </w:num>
  <w:num w:numId="22" w16cid:durableId="1792165032">
    <w:abstractNumId w:val="18"/>
  </w:num>
  <w:num w:numId="23" w16cid:durableId="997146974">
    <w:abstractNumId w:val="32"/>
  </w:num>
  <w:num w:numId="24" w16cid:durableId="97676984">
    <w:abstractNumId w:val="13"/>
  </w:num>
  <w:num w:numId="25" w16cid:durableId="964315827">
    <w:abstractNumId w:val="36"/>
  </w:num>
  <w:num w:numId="26" w16cid:durableId="1300960939">
    <w:abstractNumId w:val="37"/>
  </w:num>
  <w:num w:numId="27" w16cid:durableId="1620339543">
    <w:abstractNumId w:val="45"/>
  </w:num>
  <w:num w:numId="28" w16cid:durableId="374231476">
    <w:abstractNumId w:val="3"/>
  </w:num>
  <w:num w:numId="29" w16cid:durableId="1643384143">
    <w:abstractNumId w:val="33"/>
  </w:num>
  <w:num w:numId="30" w16cid:durableId="1649704675">
    <w:abstractNumId w:val="15"/>
  </w:num>
  <w:num w:numId="31" w16cid:durableId="591209006">
    <w:abstractNumId w:val="14"/>
  </w:num>
  <w:num w:numId="32" w16cid:durableId="917978514">
    <w:abstractNumId w:val="0"/>
  </w:num>
  <w:num w:numId="33" w16cid:durableId="223686084">
    <w:abstractNumId w:val="39"/>
  </w:num>
  <w:num w:numId="34" w16cid:durableId="1605839039">
    <w:abstractNumId w:val="35"/>
  </w:num>
  <w:num w:numId="35" w16cid:durableId="1710521258">
    <w:abstractNumId w:val="28"/>
  </w:num>
  <w:num w:numId="36" w16cid:durableId="1076167243">
    <w:abstractNumId w:val="19"/>
  </w:num>
  <w:num w:numId="37" w16cid:durableId="1078553035">
    <w:abstractNumId w:val="4"/>
  </w:num>
  <w:num w:numId="38" w16cid:durableId="1014960062">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4855292">
    <w:abstractNumId w:val="47"/>
  </w:num>
  <w:num w:numId="40" w16cid:durableId="1113671564">
    <w:abstractNumId w:val="42"/>
  </w:num>
  <w:num w:numId="41" w16cid:durableId="485127293">
    <w:abstractNumId w:val="20"/>
  </w:num>
  <w:num w:numId="42" w16cid:durableId="1009060515">
    <w:abstractNumId w:val="49"/>
  </w:num>
  <w:num w:numId="43" w16cid:durableId="540016883">
    <w:abstractNumId w:val="2"/>
  </w:num>
  <w:num w:numId="44" w16cid:durableId="655181070">
    <w:abstractNumId w:val="5"/>
  </w:num>
  <w:num w:numId="45" w16cid:durableId="2067490504">
    <w:abstractNumId w:val="43"/>
  </w:num>
  <w:num w:numId="46" w16cid:durableId="1739784206">
    <w:abstractNumId w:val="31"/>
  </w:num>
  <w:num w:numId="47" w16cid:durableId="1861582199">
    <w:abstractNumId w:val="8"/>
  </w:num>
  <w:num w:numId="48" w16cid:durableId="1137995072">
    <w:abstractNumId w:val="11"/>
  </w:num>
  <w:num w:numId="49" w16cid:durableId="2086341804">
    <w:abstractNumId w:val="27"/>
  </w:num>
  <w:num w:numId="50" w16cid:durableId="124114186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2ACF"/>
    <w:rsid w:val="000006ED"/>
    <w:rsid w:val="00003B41"/>
    <w:rsid w:val="000055F9"/>
    <w:rsid w:val="0001089D"/>
    <w:rsid w:val="000201A7"/>
    <w:rsid w:val="00027584"/>
    <w:rsid w:val="00030054"/>
    <w:rsid w:val="00034D01"/>
    <w:rsid w:val="00035FA7"/>
    <w:rsid w:val="00036F1F"/>
    <w:rsid w:val="00040A36"/>
    <w:rsid w:val="0005352B"/>
    <w:rsid w:val="000776A2"/>
    <w:rsid w:val="00077799"/>
    <w:rsid w:val="00085A1F"/>
    <w:rsid w:val="00090234"/>
    <w:rsid w:val="00091266"/>
    <w:rsid w:val="00091AA8"/>
    <w:rsid w:val="00091DD9"/>
    <w:rsid w:val="000A56AB"/>
    <w:rsid w:val="000A7C65"/>
    <w:rsid w:val="000B3872"/>
    <w:rsid w:val="000B56C9"/>
    <w:rsid w:val="000C0C22"/>
    <w:rsid w:val="000C1145"/>
    <w:rsid w:val="000C5DCE"/>
    <w:rsid w:val="000D664C"/>
    <w:rsid w:val="000F4A91"/>
    <w:rsid w:val="000F4BF3"/>
    <w:rsid w:val="00100140"/>
    <w:rsid w:val="00103378"/>
    <w:rsid w:val="00105BBE"/>
    <w:rsid w:val="00120A08"/>
    <w:rsid w:val="00123161"/>
    <w:rsid w:val="00134BA4"/>
    <w:rsid w:val="001438BE"/>
    <w:rsid w:val="001449DB"/>
    <w:rsid w:val="00145C95"/>
    <w:rsid w:val="00147329"/>
    <w:rsid w:val="00150699"/>
    <w:rsid w:val="00170B4F"/>
    <w:rsid w:val="00171DFD"/>
    <w:rsid w:val="0017209F"/>
    <w:rsid w:val="00181139"/>
    <w:rsid w:val="0018191C"/>
    <w:rsid w:val="00195EFF"/>
    <w:rsid w:val="001970F2"/>
    <w:rsid w:val="001A688A"/>
    <w:rsid w:val="001B4BB1"/>
    <w:rsid w:val="001D3872"/>
    <w:rsid w:val="001E3648"/>
    <w:rsid w:val="001F1839"/>
    <w:rsid w:val="001F507A"/>
    <w:rsid w:val="00200A38"/>
    <w:rsid w:val="002078EB"/>
    <w:rsid w:val="00207C94"/>
    <w:rsid w:val="00221297"/>
    <w:rsid w:val="00245357"/>
    <w:rsid w:val="00254064"/>
    <w:rsid w:val="0025770D"/>
    <w:rsid w:val="00260173"/>
    <w:rsid w:val="002606EA"/>
    <w:rsid w:val="00265606"/>
    <w:rsid w:val="002659AA"/>
    <w:rsid w:val="0027332A"/>
    <w:rsid w:val="00285269"/>
    <w:rsid w:val="0028635C"/>
    <w:rsid w:val="00296E7B"/>
    <w:rsid w:val="00296E90"/>
    <w:rsid w:val="002973DB"/>
    <w:rsid w:val="002B3B8E"/>
    <w:rsid w:val="002B3DE9"/>
    <w:rsid w:val="002B55A4"/>
    <w:rsid w:val="002C39F3"/>
    <w:rsid w:val="002D285E"/>
    <w:rsid w:val="002D5286"/>
    <w:rsid w:val="002E427A"/>
    <w:rsid w:val="002F0FC0"/>
    <w:rsid w:val="002F3AF5"/>
    <w:rsid w:val="002F6821"/>
    <w:rsid w:val="002F7B00"/>
    <w:rsid w:val="00311CE2"/>
    <w:rsid w:val="00315CDB"/>
    <w:rsid w:val="003205C6"/>
    <w:rsid w:val="003214FA"/>
    <w:rsid w:val="00324EA1"/>
    <w:rsid w:val="00336108"/>
    <w:rsid w:val="00342545"/>
    <w:rsid w:val="00343952"/>
    <w:rsid w:val="00350B85"/>
    <w:rsid w:val="0035453B"/>
    <w:rsid w:val="00374942"/>
    <w:rsid w:val="00380FBF"/>
    <w:rsid w:val="00386239"/>
    <w:rsid w:val="0039587E"/>
    <w:rsid w:val="00397339"/>
    <w:rsid w:val="00397D5A"/>
    <w:rsid w:val="003A3118"/>
    <w:rsid w:val="003C6D8A"/>
    <w:rsid w:val="003D2CAC"/>
    <w:rsid w:val="003E198B"/>
    <w:rsid w:val="003E52A7"/>
    <w:rsid w:val="003F156E"/>
    <w:rsid w:val="003F241D"/>
    <w:rsid w:val="00405451"/>
    <w:rsid w:val="0045505D"/>
    <w:rsid w:val="00470423"/>
    <w:rsid w:val="0047053F"/>
    <w:rsid w:val="00473092"/>
    <w:rsid w:val="0047314C"/>
    <w:rsid w:val="00477F2A"/>
    <w:rsid w:val="00481F76"/>
    <w:rsid w:val="0048578B"/>
    <w:rsid w:val="00487B3E"/>
    <w:rsid w:val="00495C16"/>
    <w:rsid w:val="004A06CD"/>
    <w:rsid w:val="004A312D"/>
    <w:rsid w:val="004A5C49"/>
    <w:rsid w:val="004A6901"/>
    <w:rsid w:val="004B1F96"/>
    <w:rsid w:val="004B6F3A"/>
    <w:rsid w:val="004D19EA"/>
    <w:rsid w:val="004F143A"/>
    <w:rsid w:val="004F1750"/>
    <w:rsid w:val="004F3AB5"/>
    <w:rsid w:val="00510A3C"/>
    <w:rsid w:val="00512671"/>
    <w:rsid w:val="00515422"/>
    <w:rsid w:val="005221F2"/>
    <w:rsid w:val="00522946"/>
    <w:rsid w:val="00522A8B"/>
    <w:rsid w:val="00525A4B"/>
    <w:rsid w:val="00527887"/>
    <w:rsid w:val="0053213D"/>
    <w:rsid w:val="005328F7"/>
    <w:rsid w:val="00534241"/>
    <w:rsid w:val="00544202"/>
    <w:rsid w:val="00547111"/>
    <w:rsid w:val="00547388"/>
    <w:rsid w:val="00556067"/>
    <w:rsid w:val="00574B0A"/>
    <w:rsid w:val="00581D9F"/>
    <w:rsid w:val="00585F02"/>
    <w:rsid w:val="005B01B4"/>
    <w:rsid w:val="005B4A05"/>
    <w:rsid w:val="005B4C26"/>
    <w:rsid w:val="005B6C1F"/>
    <w:rsid w:val="005B7AF8"/>
    <w:rsid w:val="005C090C"/>
    <w:rsid w:val="005C2730"/>
    <w:rsid w:val="005D0C94"/>
    <w:rsid w:val="005D34A6"/>
    <w:rsid w:val="005E2243"/>
    <w:rsid w:val="005E610A"/>
    <w:rsid w:val="005F659D"/>
    <w:rsid w:val="0060420E"/>
    <w:rsid w:val="0061144A"/>
    <w:rsid w:val="006128DF"/>
    <w:rsid w:val="0061618A"/>
    <w:rsid w:val="00617DB3"/>
    <w:rsid w:val="0062090C"/>
    <w:rsid w:val="006343AC"/>
    <w:rsid w:val="00634966"/>
    <w:rsid w:val="00636D53"/>
    <w:rsid w:val="00637753"/>
    <w:rsid w:val="00646AF0"/>
    <w:rsid w:val="00656C80"/>
    <w:rsid w:val="00660EB0"/>
    <w:rsid w:val="00666D7F"/>
    <w:rsid w:val="00672003"/>
    <w:rsid w:val="00690EAF"/>
    <w:rsid w:val="00691EAF"/>
    <w:rsid w:val="006B509D"/>
    <w:rsid w:val="006C1D1C"/>
    <w:rsid w:val="006D72F3"/>
    <w:rsid w:val="006E1463"/>
    <w:rsid w:val="006E5BAF"/>
    <w:rsid w:val="006F0022"/>
    <w:rsid w:val="00700106"/>
    <w:rsid w:val="00710B4A"/>
    <w:rsid w:val="0073487B"/>
    <w:rsid w:val="0073538E"/>
    <w:rsid w:val="00735FBA"/>
    <w:rsid w:val="00736677"/>
    <w:rsid w:val="007444B3"/>
    <w:rsid w:val="00746BD8"/>
    <w:rsid w:val="00785DE1"/>
    <w:rsid w:val="00786E3D"/>
    <w:rsid w:val="007901C8"/>
    <w:rsid w:val="007B095C"/>
    <w:rsid w:val="007B5E98"/>
    <w:rsid w:val="007C323C"/>
    <w:rsid w:val="007F7A4B"/>
    <w:rsid w:val="00801F54"/>
    <w:rsid w:val="00821196"/>
    <w:rsid w:val="008228BE"/>
    <w:rsid w:val="0082793F"/>
    <w:rsid w:val="0084212C"/>
    <w:rsid w:val="00845BD0"/>
    <w:rsid w:val="0085036B"/>
    <w:rsid w:val="00862366"/>
    <w:rsid w:val="00867EFC"/>
    <w:rsid w:val="0087044D"/>
    <w:rsid w:val="00870E0D"/>
    <w:rsid w:val="00873D5A"/>
    <w:rsid w:val="008777B6"/>
    <w:rsid w:val="008804FB"/>
    <w:rsid w:val="00887ED4"/>
    <w:rsid w:val="00893505"/>
    <w:rsid w:val="00897B5E"/>
    <w:rsid w:val="008A2422"/>
    <w:rsid w:val="008B17E6"/>
    <w:rsid w:val="008C7FDF"/>
    <w:rsid w:val="008D2479"/>
    <w:rsid w:val="008D2CEF"/>
    <w:rsid w:val="008D2E51"/>
    <w:rsid w:val="008D45A6"/>
    <w:rsid w:val="008D4F17"/>
    <w:rsid w:val="008D7921"/>
    <w:rsid w:val="008E1F2D"/>
    <w:rsid w:val="0090076E"/>
    <w:rsid w:val="00900CC7"/>
    <w:rsid w:val="00902E7B"/>
    <w:rsid w:val="009129BB"/>
    <w:rsid w:val="00924D84"/>
    <w:rsid w:val="0093028B"/>
    <w:rsid w:val="00966C56"/>
    <w:rsid w:val="009733E3"/>
    <w:rsid w:val="00977BF7"/>
    <w:rsid w:val="00982B8E"/>
    <w:rsid w:val="0098732C"/>
    <w:rsid w:val="009926C6"/>
    <w:rsid w:val="0099714D"/>
    <w:rsid w:val="009A5900"/>
    <w:rsid w:val="009B6E21"/>
    <w:rsid w:val="009C24BC"/>
    <w:rsid w:val="009C6747"/>
    <w:rsid w:val="009D2A7D"/>
    <w:rsid w:val="009D4967"/>
    <w:rsid w:val="009D6689"/>
    <w:rsid w:val="009E3CCB"/>
    <w:rsid w:val="009F451E"/>
    <w:rsid w:val="00A00ABB"/>
    <w:rsid w:val="00A10C17"/>
    <w:rsid w:val="00A26B88"/>
    <w:rsid w:val="00A3462F"/>
    <w:rsid w:val="00A362E9"/>
    <w:rsid w:val="00A4104B"/>
    <w:rsid w:val="00A41820"/>
    <w:rsid w:val="00A45CFE"/>
    <w:rsid w:val="00A61C70"/>
    <w:rsid w:val="00A62341"/>
    <w:rsid w:val="00A630C4"/>
    <w:rsid w:val="00A6337B"/>
    <w:rsid w:val="00A76687"/>
    <w:rsid w:val="00A77B96"/>
    <w:rsid w:val="00A90FE8"/>
    <w:rsid w:val="00A91545"/>
    <w:rsid w:val="00A9365E"/>
    <w:rsid w:val="00A97EF3"/>
    <w:rsid w:val="00AB7669"/>
    <w:rsid w:val="00AE6CF1"/>
    <w:rsid w:val="00AF0EFB"/>
    <w:rsid w:val="00AF3A3E"/>
    <w:rsid w:val="00B0677F"/>
    <w:rsid w:val="00B06AA2"/>
    <w:rsid w:val="00B375D0"/>
    <w:rsid w:val="00B376B7"/>
    <w:rsid w:val="00B43557"/>
    <w:rsid w:val="00B46A63"/>
    <w:rsid w:val="00B54CA5"/>
    <w:rsid w:val="00B62A40"/>
    <w:rsid w:val="00B647FA"/>
    <w:rsid w:val="00B65ACD"/>
    <w:rsid w:val="00B70E9C"/>
    <w:rsid w:val="00B776AF"/>
    <w:rsid w:val="00B82D1A"/>
    <w:rsid w:val="00B95A91"/>
    <w:rsid w:val="00BA2E35"/>
    <w:rsid w:val="00BA6113"/>
    <w:rsid w:val="00BB016C"/>
    <w:rsid w:val="00BC208B"/>
    <w:rsid w:val="00BE19ED"/>
    <w:rsid w:val="00BF3DC1"/>
    <w:rsid w:val="00C014B0"/>
    <w:rsid w:val="00C01A4B"/>
    <w:rsid w:val="00C01A89"/>
    <w:rsid w:val="00C115F8"/>
    <w:rsid w:val="00C53CA7"/>
    <w:rsid w:val="00C54BA3"/>
    <w:rsid w:val="00C71E57"/>
    <w:rsid w:val="00C77140"/>
    <w:rsid w:val="00C92ACF"/>
    <w:rsid w:val="00CA00B6"/>
    <w:rsid w:val="00CA523B"/>
    <w:rsid w:val="00CA6162"/>
    <w:rsid w:val="00CA71DC"/>
    <w:rsid w:val="00CB3F74"/>
    <w:rsid w:val="00CB7453"/>
    <w:rsid w:val="00CD0C49"/>
    <w:rsid w:val="00CE1A58"/>
    <w:rsid w:val="00CE367F"/>
    <w:rsid w:val="00CE514B"/>
    <w:rsid w:val="00CF5BC2"/>
    <w:rsid w:val="00CF6D3D"/>
    <w:rsid w:val="00CF7F6E"/>
    <w:rsid w:val="00D030B2"/>
    <w:rsid w:val="00D053B9"/>
    <w:rsid w:val="00D05B26"/>
    <w:rsid w:val="00D07FC9"/>
    <w:rsid w:val="00D11830"/>
    <w:rsid w:val="00D15B68"/>
    <w:rsid w:val="00D17176"/>
    <w:rsid w:val="00D26A3D"/>
    <w:rsid w:val="00D3780B"/>
    <w:rsid w:val="00D423C6"/>
    <w:rsid w:val="00D4574F"/>
    <w:rsid w:val="00D577B7"/>
    <w:rsid w:val="00D624C8"/>
    <w:rsid w:val="00D63137"/>
    <w:rsid w:val="00D633FA"/>
    <w:rsid w:val="00D64DBA"/>
    <w:rsid w:val="00D64E86"/>
    <w:rsid w:val="00D83274"/>
    <w:rsid w:val="00D83646"/>
    <w:rsid w:val="00D841EA"/>
    <w:rsid w:val="00D90A18"/>
    <w:rsid w:val="00D9371E"/>
    <w:rsid w:val="00D957F6"/>
    <w:rsid w:val="00DA1EA9"/>
    <w:rsid w:val="00DA7DB2"/>
    <w:rsid w:val="00DB2B87"/>
    <w:rsid w:val="00DB2D95"/>
    <w:rsid w:val="00DB4961"/>
    <w:rsid w:val="00DC20CE"/>
    <w:rsid w:val="00DD0B24"/>
    <w:rsid w:val="00DD23AC"/>
    <w:rsid w:val="00DD27DF"/>
    <w:rsid w:val="00DD42EA"/>
    <w:rsid w:val="00DD7C0E"/>
    <w:rsid w:val="00E02AE6"/>
    <w:rsid w:val="00E375E7"/>
    <w:rsid w:val="00E40B40"/>
    <w:rsid w:val="00E43E90"/>
    <w:rsid w:val="00E472BE"/>
    <w:rsid w:val="00E56D2D"/>
    <w:rsid w:val="00E61387"/>
    <w:rsid w:val="00E67F7D"/>
    <w:rsid w:val="00E7244D"/>
    <w:rsid w:val="00E73ABF"/>
    <w:rsid w:val="00E77137"/>
    <w:rsid w:val="00EA6AF8"/>
    <w:rsid w:val="00EC13C4"/>
    <w:rsid w:val="00EC2398"/>
    <w:rsid w:val="00EC4463"/>
    <w:rsid w:val="00EC5134"/>
    <w:rsid w:val="00EC57A6"/>
    <w:rsid w:val="00EE73FF"/>
    <w:rsid w:val="00EF1299"/>
    <w:rsid w:val="00EF4896"/>
    <w:rsid w:val="00F039C2"/>
    <w:rsid w:val="00F0513B"/>
    <w:rsid w:val="00F06350"/>
    <w:rsid w:val="00F15AC6"/>
    <w:rsid w:val="00F33318"/>
    <w:rsid w:val="00F418BB"/>
    <w:rsid w:val="00F43B4A"/>
    <w:rsid w:val="00F443B3"/>
    <w:rsid w:val="00F46DF7"/>
    <w:rsid w:val="00F535AA"/>
    <w:rsid w:val="00F565CE"/>
    <w:rsid w:val="00F62521"/>
    <w:rsid w:val="00F6535E"/>
    <w:rsid w:val="00F65A79"/>
    <w:rsid w:val="00F67827"/>
    <w:rsid w:val="00F703E7"/>
    <w:rsid w:val="00F75A85"/>
    <w:rsid w:val="00F766F8"/>
    <w:rsid w:val="00F8190B"/>
    <w:rsid w:val="00F8307B"/>
    <w:rsid w:val="00F83D50"/>
    <w:rsid w:val="00FA0F5E"/>
    <w:rsid w:val="00FA220C"/>
    <w:rsid w:val="00FB1410"/>
    <w:rsid w:val="00FB5A37"/>
    <w:rsid w:val="00FC1C0E"/>
    <w:rsid w:val="00FC5537"/>
    <w:rsid w:val="00FC75AF"/>
    <w:rsid w:val="00FD0387"/>
    <w:rsid w:val="00FE064F"/>
    <w:rsid w:val="00FE1DF7"/>
    <w:rsid w:val="00FF4DB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4D6ED"/>
  <w15:docId w15:val="{D1B64F2A-0620-48DA-BE3B-F15881B90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E2AD1"/>
  </w:style>
  <w:style w:type="paragraph" w:styleId="1">
    <w:name w:val="heading 1"/>
    <w:basedOn w:val="a"/>
    <w:next w:val="a"/>
    <w:uiPriority w:val="9"/>
    <w:qFormat/>
    <w:pPr>
      <w:keepNext/>
      <w:spacing w:before="240" w:after="60" w:line="259" w:lineRule="auto"/>
      <w:ind w:hanging="1"/>
      <w:outlineLvl w:val="0"/>
    </w:pPr>
    <w:rPr>
      <w:rFonts w:ascii="Arial" w:eastAsia="Arial" w:hAnsi="Arial" w:cs="Arial"/>
      <w:b/>
      <w:color w:val="000000"/>
      <w:sz w:val="32"/>
      <w:szCs w:val="32"/>
    </w:rPr>
  </w:style>
  <w:style w:type="paragraph" w:styleId="2">
    <w:name w:val="heading 2"/>
    <w:basedOn w:val="a"/>
    <w:next w:val="a"/>
    <w:uiPriority w:val="9"/>
    <w:semiHidden/>
    <w:unhideWhenUsed/>
    <w:qFormat/>
    <w:pPr>
      <w:keepNext/>
      <w:keepLines/>
      <w:spacing w:before="360" w:after="80" w:line="276" w:lineRule="auto"/>
      <w:ind w:hanging="1"/>
      <w:outlineLvl w:val="1"/>
    </w:pPr>
    <w:rPr>
      <w:rFonts w:ascii="Arial" w:eastAsia="Arial" w:hAnsi="Arial" w:cs="Arial"/>
      <w:b/>
      <w:color w:val="000000"/>
      <w:sz w:val="36"/>
      <w:szCs w:val="36"/>
    </w:rPr>
  </w:style>
  <w:style w:type="paragraph" w:styleId="3">
    <w:name w:val="heading 3"/>
    <w:basedOn w:val="a"/>
    <w:next w:val="a"/>
    <w:uiPriority w:val="9"/>
    <w:semiHidden/>
    <w:unhideWhenUsed/>
    <w:qFormat/>
    <w:pPr>
      <w:widowControl w:val="0"/>
      <w:ind w:hanging="1"/>
      <w:outlineLvl w:val="2"/>
    </w:pPr>
    <w:rPr>
      <w:rFonts w:ascii="Times" w:eastAsia="Times" w:hAnsi="Times" w:cs="Times"/>
      <w:color w:val="000000"/>
    </w:rPr>
  </w:style>
  <w:style w:type="paragraph" w:styleId="4">
    <w:name w:val="heading 4"/>
    <w:basedOn w:val="a"/>
    <w:next w:val="a"/>
    <w:uiPriority w:val="9"/>
    <w:semiHidden/>
    <w:unhideWhenUsed/>
    <w:qFormat/>
    <w:pPr>
      <w:keepNext/>
      <w:spacing w:before="240" w:after="60"/>
      <w:ind w:hanging="1"/>
      <w:outlineLvl w:val="3"/>
    </w:pPr>
    <w:rPr>
      <w:rFonts w:ascii="Arial" w:eastAsia="Arial" w:hAnsi="Arial" w:cs="Arial"/>
      <w:b/>
      <w:color w:val="000000"/>
      <w:sz w:val="28"/>
      <w:szCs w:val="28"/>
    </w:rPr>
  </w:style>
  <w:style w:type="paragraph" w:styleId="5">
    <w:name w:val="heading 5"/>
    <w:basedOn w:val="a"/>
    <w:next w:val="a"/>
    <w:uiPriority w:val="9"/>
    <w:semiHidden/>
    <w:unhideWhenUsed/>
    <w:qFormat/>
    <w:pPr>
      <w:keepNext/>
      <w:keepLines/>
      <w:spacing w:before="220" w:after="40" w:line="276" w:lineRule="auto"/>
      <w:ind w:hanging="1"/>
      <w:outlineLvl w:val="4"/>
    </w:pPr>
    <w:rPr>
      <w:rFonts w:ascii="Arial" w:eastAsia="Arial" w:hAnsi="Arial" w:cs="Arial"/>
      <w:b/>
      <w:color w:val="000000"/>
    </w:rPr>
  </w:style>
  <w:style w:type="paragraph" w:styleId="6">
    <w:name w:val="heading 6"/>
    <w:basedOn w:val="a"/>
    <w:next w:val="a"/>
    <w:uiPriority w:val="9"/>
    <w:semiHidden/>
    <w:unhideWhenUsed/>
    <w:qFormat/>
    <w:pPr>
      <w:keepNext/>
      <w:keepLines/>
      <w:spacing w:before="200" w:after="40" w:line="276" w:lineRule="auto"/>
      <w:ind w:hanging="1"/>
      <w:outlineLvl w:val="5"/>
    </w:pPr>
    <w:rPr>
      <w:rFonts w:ascii="Arial" w:eastAsia="Arial" w:hAnsi="Arial" w:cs="Arial"/>
      <w:b/>
      <w:color w:val="00000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line="276" w:lineRule="auto"/>
      <w:ind w:hanging="1"/>
    </w:pPr>
    <w:rPr>
      <w:rFonts w:ascii="Arial" w:eastAsia="Arial" w:hAnsi="Arial" w:cs="Arial"/>
      <w:b/>
      <w:color w:val="000000"/>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30">
    <w:name w:val="Table Normal3"/>
    <w:tblPr>
      <w:tblCellMar>
        <w:top w:w="0" w:type="dxa"/>
        <w:left w:w="0" w:type="dxa"/>
        <w:bottom w:w="0" w:type="dxa"/>
        <w:right w:w="0" w:type="dxa"/>
      </w:tblCellMar>
    </w:tblPr>
  </w:style>
  <w:style w:type="table" w:customStyle="1" w:styleId="TableNormal20">
    <w:name w:val="Table Normal2"/>
    <w:tblPr>
      <w:tblCellMar>
        <w:top w:w="0" w:type="dxa"/>
        <w:left w:w="0" w:type="dxa"/>
        <w:bottom w:w="0" w:type="dxa"/>
        <w:right w:w="0" w:type="dxa"/>
      </w:tblCellMar>
    </w:tblPr>
  </w:style>
  <w:style w:type="table" w:customStyle="1" w:styleId="TableNormal10">
    <w:name w:val="Table Normal1"/>
    <w:tblPr>
      <w:tblCellMar>
        <w:top w:w="0" w:type="dxa"/>
        <w:left w:w="0" w:type="dxa"/>
        <w:bottom w:w="0" w:type="dxa"/>
        <w:right w:w="0" w:type="dxa"/>
      </w:tblCellMar>
    </w:tblPr>
  </w:style>
  <w:style w:type="paragraph" w:styleId="a4">
    <w:name w:val="Subtitle"/>
    <w:basedOn w:val="a"/>
    <w:next w:val="a"/>
    <w:pPr>
      <w:keepNext/>
      <w:keepLines/>
      <w:spacing w:before="360" w:after="80" w:line="276" w:lineRule="auto"/>
      <w:ind w:hanging="1"/>
    </w:pPr>
    <w:rPr>
      <w:rFonts w:ascii="Georgia" w:eastAsia="Georgia" w:hAnsi="Georgia" w:cs="Georgia"/>
      <w:i/>
      <w:color w:val="666666"/>
      <w:sz w:val="48"/>
      <w:szCs w:val="48"/>
    </w:rPr>
  </w:style>
  <w:style w:type="table" w:customStyle="1" w:styleId="95">
    <w:name w:val="95"/>
    <w:basedOn w:val="TableNormal10"/>
    <w:pPr>
      <w:ind w:hanging="1"/>
    </w:pPr>
    <w:rPr>
      <w:rFonts w:ascii="Arial" w:eastAsia="Arial" w:hAnsi="Arial" w:cs="Arial"/>
    </w:rPr>
    <w:tblPr>
      <w:tblStyleRowBandSize w:val="1"/>
      <w:tblStyleColBandSize w:val="1"/>
      <w:tblCellMar>
        <w:top w:w="100" w:type="dxa"/>
        <w:left w:w="100" w:type="dxa"/>
        <w:bottom w:w="100" w:type="dxa"/>
        <w:right w:w="100" w:type="dxa"/>
      </w:tblCellMar>
    </w:tblPr>
    <w:tcPr>
      <w:shd w:val="clear" w:color="auto" w:fill="FFFFFF"/>
    </w:tcPr>
  </w:style>
  <w:style w:type="table" w:customStyle="1" w:styleId="94">
    <w:name w:val="94"/>
    <w:basedOn w:val="TableNormal10"/>
    <w:pPr>
      <w:ind w:hanging="1"/>
    </w:pPr>
    <w:rPr>
      <w:rFonts w:ascii="Arial" w:eastAsia="Arial" w:hAnsi="Arial" w:cs="Arial"/>
    </w:rPr>
    <w:tblPr>
      <w:tblStyleRowBandSize w:val="1"/>
      <w:tblStyleColBandSize w:val="1"/>
      <w:tblCellMar>
        <w:top w:w="100" w:type="dxa"/>
        <w:left w:w="100" w:type="dxa"/>
        <w:bottom w:w="100" w:type="dxa"/>
        <w:right w:w="100" w:type="dxa"/>
      </w:tblCellMar>
    </w:tblPr>
    <w:tcPr>
      <w:shd w:val="clear" w:color="auto" w:fill="FFFFFF"/>
    </w:tcPr>
  </w:style>
  <w:style w:type="table" w:customStyle="1" w:styleId="93">
    <w:name w:val="93"/>
    <w:basedOn w:val="TableNormal10"/>
    <w:pPr>
      <w:ind w:hanging="1"/>
    </w:pPr>
    <w:rPr>
      <w:rFonts w:ascii="Arial" w:eastAsia="Arial" w:hAnsi="Arial" w:cs="Arial"/>
    </w:rPr>
    <w:tblPr>
      <w:tblStyleRowBandSize w:val="1"/>
      <w:tblStyleColBandSize w:val="1"/>
      <w:tblCellMar>
        <w:top w:w="100" w:type="dxa"/>
        <w:left w:w="100" w:type="dxa"/>
        <w:bottom w:w="100" w:type="dxa"/>
        <w:right w:w="100" w:type="dxa"/>
      </w:tblCellMar>
    </w:tblPr>
    <w:tcPr>
      <w:shd w:val="clear" w:color="auto" w:fill="FFFFFF"/>
    </w:tcPr>
  </w:style>
  <w:style w:type="table" w:customStyle="1" w:styleId="92">
    <w:name w:val="92"/>
    <w:basedOn w:val="TableNormal10"/>
    <w:pPr>
      <w:ind w:hanging="1"/>
    </w:pPr>
    <w:rPr>
      <w:rFonts w:ascii="Arial" w:eastAsia="Arial" w:hAnsi="Arial" w:cs="Arial"/>
    </w:rPr>
    <w:tblPr>
      <w:tblStyleRowBandSize w:val="1"/>
      <w:tblStyleColBandSize w:val="1"/>
      <w:tblCellMar>
        <w:top w:w="100" w:type="dxa"/>
        <w:left w:w="100" w:type="dxa"/>
        <w:bottom w:w="100" w:type="dxa"/>
        <w:right w:w="100" w:type="dxa"/>
      </w:tblCellMar>
    </w:tblPr>
    <w:tcPr>
      <w:shd w:val="clear" w:color="auto" w:fill="FFFFFF"/>
    </w:tcPr>
  </w:style>
  <w:style w:type="table" w:customStyle="1" w:styleId="91">
    <w:name w:val="91"/>
    <w:basedOn w:val="TableNormal10"/>
    <w:pPr>
      <w:ind w:hanging="1"/>
    </w:pPr>
    <w:rPr>
      <w:rFonts w:ascii="Arial" w:eastAsia="Arial" w:hAnsi="Arial" w:cs="Arial"/>
    </w:rPr>
    <w:tblPr>
      <w:tblStyleRowBandSize w:val="1"/>
      <w:tblStyleColBandSize w:val="1"/>
      <w:tblCellMar>
        <w:top w:w="100" w:type="dxa"/>
        <w:left w:w="100" w:type="dxa"/>
        <w:bottom w:w="100" w:type="dxa"/>
        <w:right w:w="100" w:type="dxa"/>
      </w:tblCellMar>
    </w:tblPr>
    <w:tcPr>
      <w:shd w:val="clear" w:color="auto" w:fill="FFFFFF"/>
    </w:tcPr>
  </w:style>
  <w:style w:type="table" w:customStyle="1" w:styleId="90">
    <w:name w:val="90"/>
    <w:basedOn w:val="TableNormal10"/>
    <w:pPr>
      <w:ind w:hanging="1"/>
    </w:pPr>
    <w:rPr>
      <w:rFonts w:ascii="Arial" w:eastAsia="Arial" w:hAnsi="Arial" w:cs="Arial"/>
    </w:rPr>
    <w:tblPr>
      <w:tblStyleRowBandSize w:val="1"/>
      <w:tblStyleColBandSize w:val="1"/>
      <w:tblCellMar>
        <w:top w:w="100" w:type="dxa"/>
        <w:left w:w="100" w:type="dxa"/>
        <w:bottom w:w="100" w:type="dxa"/>
        <w:right w:w="100" w:type="dxa"/>
      </w:tblCellMar>
    </w:tblPr>
    <w:tcPr>
      <w:shd w:val="clear" w:color="auto" w:fill="FFFFFF"/>
    </w:tcPr>
  </w:style>
  <w:style w:type="table" w:customStyle="1" w:styleId="89">
    <w:name w:val="89"/>
    <w:basedOn w:val="TableNormal10"/>
    <w:pPr>
      <w:ind w:hanging="1"/>
    </w:pPr>
    <w:rPr>
      <w:rFonts w:ascii="Arial" w:eastAsia="Arial" w:hAnsi="Arial" w:cs="Arial"/>
    </w:rPr>
    <w:tblPr>
      <w:tblStyleRowBandSize w:val="1"/>
      <w:tblStyleColBandSize w:val="1"/>
      <w:tblCellMar>
        <w:top w:w="100" w:type="dxa"/>
        <w:left w:w="100" w:type="dxa"/>
        <w:bottom w:w="100" w:type="dxa"/>
        <w:right w:w="100" w:type="dxa"/>
      </w:tblCellMar>
    </w:tblPr>
    <w:tcPr>
      <w:shd w:val="clear" w:color="auto" w:fill="FFFFFF"/>
    </w:tcPr>
  </w:style>
  <w:style w:type="table" w:customStyle="1" w:styleId="88">
    <w:name w:val="88"/>
    <w:basedOn w:val="TableNormal10"/>
    <w:pPr>
      <w:ind w:hanging="1"/>
    </w:pPr>
    <w:rPr>
      <w:rFonts w:ascii="Arial" w:eastAsia="Arial" w:hAnsi="Arial" w:cs="Arial"/>
    </w:rPr>
    <w:tblPr>
      <w:tblStyleRowBandSize w:val="1"/>
      <w:tblStyleColBandSize w:val="1"/>
      <w:tblCellMar>
        <w:top w:w="100" w:type="dxa"/>
        <w:left w:w="100" w:type="dxa"/>
        <w:bottom w:w="100" w:type="dxa"/>
        <w:right w:w="100" w:type="dxa"/>
      </w:tblCellMar>
    </w:tblPr>
    <w:tcPr>
      <w:shd w:val="clear" w:color="auto" w:fill="FFFFFF"/>
    </w:tcPr>
  </w:style>
  <w:style w:type="table" w:customStyle="1" w:styleId="87">
    <w:name w:val="87"/>
    <w:basedOn w:val="TableNormal10"/>
    <w:pPr>
      <w:ind w:hanging="1"/>
    </w:pPr>
    <w:rPr>
      <w:rFonts w:ascii="Arial" w:eastAsia="Arial" w:hAnsi="Arial" w:cs="Arial"/>
    </w:rPr>
    <w:tblPr>
      <w:tblStyleRowBandSize w:val="1"/>
      <w:tblStyleColBandSize w:val="1"/>
      <w:tblCellMar>
        <w:top w:w="100" w:type="dxa"/>
        <w:left w:w="100" w:type="dxa"/>
        <w:bottom w:w="100" w:type="dxa"/>
        <w:right w:w="100" w:type="dxa"/>
      </w:tblCellMar>
    </w:tblPr>
    <w:tcPr>
      <w:shd w:val="clear" w:color="auto" w:fill="FFFFFF"/>
    </w:tcPr>
  </w:style>
  <w:style w:type="table" w:customStyle="1" w:styleId="86">
    <w:name w:val="86"/>
    <w:basedOn w:val="TableNormal10"/>
    <w:pPr>
      <w:ind w:hanging="1"/>
    </w:pPr>
    <w:rPr>
      <w:rFonts w:ascii="Arial" w:eastAsia="Arial" w:hAnsi="Arial" w:cs="Arial"/>
    </w:rPr>
    <w:tblPr>
      <w:tblStyleRowBandSize w:val="1"/>
      <w:tblStyleColBandSize w:val="1"/>
      <w:tblCellMar>
        <w:top w:w="100" w:type="dxa"/>
        <w:left w:w="100" w:type="dxa"/>
        <w:bottom w:w="100" w:type="dxa"/>
        <w:right w:w="100" w:type="dxa"/>
      </w:tblCellMar>
    </w:tblPr>
    <w:tcPr>
      <w:shd w:val="clear" w:color="auto" w:fill="FFFFFF"/>
    </w:tcPr>
  </w:style>
  <w:style w:type="table" w:customStyle="1" w:styleId="85">
    <w:name w:val="85"/>
    <w:basedOn w:val="TableNormal10"/>
    <w:pPr>
      <w:ind w:hanging="1"/>
    </w:pPr>
    <w:rPr>
      <w:rFonts w:ascii="Arial" w:eastAsia="Arial" w:hAnsi="Arial" w:cs="Arial"/>
    </w:rPr>
    <w:tblPr>
      <w:tblStyleRowBandSize w:val="1"/>
      <w:tblStyleColBandSize w:val="1"/>
      <w:tblCellMar>
        <w:top w:w="100" w:type="dxa"/>
        <w:left w:w="100" w:type="dxa"/>
        <w:bottom w:w="100" w:type="dxa"/>
        <w:right w:w="100" w:type="dxa"/>
      </w:tblCellMar>
    </w:tblPr>
    <w:tcPr>
      <w:shd w:val="clear" w:color="auto" w:fill="FFFFFF"/>
    </w:tcPr>
  </w:style>
  <w:style w:type="table" w:customStyle="1" w:styleId="84">
    <w:name w:val="84"/>
    <w:basedOn w:val="TableNormal10"/>
    <w:tblPr>
      <w:tblStyleRowBandSize w:val="1"/>
      <w:tblStyleColBandSize w:val="1"/>
      <w:tblCellMar>
        <w:left w:w="600" w:type="dxa"/>
      </w:tblCellMar>
    </w:tblPr>
  </w:style>
  <w:style w:type="table" w:customStyle="1" w:styleId="83">
    <w:name w:val="83"/>
    <w:basedOn w:val="TableNormal10"/>
    <w:tblPr>
      <w:tblStyleRowBandSize w:val="1"/>
      <w:tblStyleColBandSize w:val="1"/>
    </w:tblPr>
  </w:style>
  <w:style w:type="table" w:customStyle="1" w:styleId="82">
    <w:name w:val="82"/>
    <w:basedOn w:val="TableNormal10"/>
    <w:tblPr>
      <w:tblStyleRowBandSize w:val="1"/>
      <w:tblStyleColBandSize w:val="1"/>
    </w:tblPr>
  </w:style>
  <w:style w:type="table" w:customStyle="1" w:styleId="81">
    <w:name w:val="81"/>
    <w:basedOn w:val="TableNormal10"/>
    <w:pPr>
      <w:ind w:hanging="1"/>
    </w:pPr>
    <w:rPr>
      <w:rFonts w:ascii="Arial" w:eastAsia="Arial" w:hAnsi="Arial" w:cs="Arial"/>
    </w:rPr>
    <w:tblPr>
      <w:tblStyleRowBandSize w:val="1"/>
      <w:tblStyleColBandSize w:val="1"/>
      <w:tblCellMar>
        <w:top w:w="100" w:type="dxa"/>
        <w:left w:w="100" w:type="dxa"/>
        <w:bottom w:w="100" w:type="dxa"/>
        <w:right w:w="100" w:type="dxa"/>
      </w:tblCellMar>
    </w:tblPr>
    <w:tcPr>
      <w:shd w:val="clear" w:color="auto" w:fill="FFFFFF"/>
    </w:tcPr>
  </w:style>
  <w:style w:type="table" w:customStyle="1" w:styleId="80">
    <w:name w:val="80"/>
    <w:basedOn w:val="TableNormal10"/>
    <w:pPr>
      <w:ind w:hanging="1"/>
    </w:pPr>
    <w:rPr>
      <w:rFonts w:ascii="Arial" w:eastAsia="Arial" w:hAnsi="Arial" w:cs="Arial"/>
    </w:rPr>
    <w:tblPr>
      <w:tblStyleRowBandSize w:val="1"/>
      <w:tblStyleColBandSize w:val="1"/>
      <w:tblCellMar>
        <w:top w:w="100" w:type="dxa"/>
        <w:left w:w="100" w:type="dxa"/>
        <w:bottom w:w="100" w:type="dxa"/>
        <w:right w:w="100" w:type="dxa"/>
      </w:tblCellMar>
    </w:tblPr>
    <w:tcPr>
      <w:shd w:val="clear" w:color="auto" w:fill="FFFFFF"/>
    </w:tcPr>
  </w:style>
  <w:style w:type="table" w:customStyle="1" w:styleId="79">
    <w:name w:val="79"/>
    <w:basedOn w:val="TableNormal10"/>
    <w:pPr>
      <w:ind w:hanging="1"/>
    </w:pPr>
    <w:rPr>
      <w:rFonts w:ascii="Arial" w:eastAsia="Arial" w:hAnsi="Arial" w:cs="Arial"/>
    </w:rPr>
    <w:tblPr>
      <w:tblStyleRowBandSize w:val="1"/>
      <w:tblStyleColBandSize w:val="1"/>
      <w:tblCellMar>
        <w:top w:w="100" w:type="dxa"/>
        <w:left w:w="100" w:type="dxa"/>
        <w:bottom w:w="100" w:type="dxa"/>
        <w:right w:w="100" w:type="dxa"/>
      </w:tblCellMar>
    </w:tblPr>
    <w:tcPr>
      <w:shd w:val="clear" w:color="auto" w:fill="FFFFFF"/>
    </w:tcPr>
  </w:style>
  <w:style w:type="table" w:customStyle="1" w:styleId="78">
    <w:name w:val="78"/>
    <w:basedOn w:val="TableNormal10"/>
    <w:pPr>
      <w:ind w:hanging="1"/>
    </w:pPr>
    <w:rPr>
      <w:rFonts w:ascii="Arial" w:eastAsia="Arial" w:hAnsi="Arial" w:cs="Arial"/>
    </w:rPr>
    <w:tblPr>
      <w:tblStyleRowBandSize w:val="1"/>
      <w:tblStyleColBandSize w:val="1"/>
      <w:tblCellMar>
        <w:top w:w="100" w:type="dxa"/>
        <w:left w:w="100" w:type="dxa"/>
        <w:bottom w:w="100" w:type="dxa"/>
        <w:right w:w="100" w:type="dxa"/>
      </w:tblCellMar>
    </w:tblPr>
    <w:tcPr>
      <w:shd w:val="clear" w:color="auto" w:fill="FFFFFF"/>
    </w:tcPr>
  </w:style>
  <w:style w:type="table" w:customStyle="1" w:styleId="77">
    <w:name w:val="77"/>
    <w:basedOn w:val="TableNormal10"/>
    <w:pPr>
      <w:ind w:hanging="1"/>
    </w:pPr>
    <w:rPr>
      <w:rFonts w:ascii="Arial" w:eastAsia="Arial" w:hAnsi="Arial" w:cs="Arial"/>
    </w:rPr>
    <w:tblPr>
      <w:tblStyleRowBandSize w:val="1"/>
      <w:tblStyleColBandSize w:val="1"/>
      <w:tblCellMar>
        <w:top w:w="100" w:type="dxa"/>
        <w:left w:w="100" w:type="dxa"/>
        <w:bottom w:w="100" w:type="dxa"/>
        <w:right w:w="100" w:type="dxa"/>
      </w:tblCellMar>
    </w:tblPr>
    <w:tcPr>
      <w:shd w:val="clear" w:color="auto" w:fill="FFFFFF"/>
    </w:tcPr>
  </w:style>
  <w:style w:type="table" w:customStyle="1" w:styleId="76">
    <w:name w:val="76"/>
    <w:basedOn w:val="TableNormal10"/>
    <w:pPr>
      <w:ind w:hanging="1"/>
    </w:pPr>
    <w:rPr>
      <w:rFonts w:ascii="Arial" w:eastAsia="Arial" w:hAnsi="Arial" w:cs="Arial"/>
    </w:rPr>
    <w:tblPr>
      <w:tblStyleRowBandSize w:val="1"/>
      <w:tblStyleColBandSize w:val="1"/>
      <w:tblCellMar>
        <w:top w:w="100" w:type="dxa"/>
        <w:left w:w="100" w:type="dxa"/>
        <w:bottom w:w="100" w:type="dxa"/>
        <w:right w:w="100" w:type="dxa"/>
      </w:tblCellMar>
    </w:tblPr>
    <w:tcPr>
      <w:shd w:val="clear" w:color="auto" w:fill="FFFFFF"/>
    </w:tcPr>
  </w:style>
  <w:style w:type="table" w:customStyle="1" w:styleId="75">
    <w:name w:val="75"/>
    <w:basedOn w:val="TableNormal10"/>
    <w:pPr>
      <w:ind w:hanging="1"/>
    </w:pPr>
    <w:rPr>
      <w:rFonts w:ascii="Arial" w:eastAsia="Arial" w:hAnsi="Arial" w:cs="Arial"/>
    </w:rPr>
    <w:tblPr>
      <w:tblStyleRowBandSize w:val="1"/>
      <w:tblStyleColBandSize w:val="1"/>
      <w:tblCellMar>
        <w:top w:w="100" w:type="dxa"/>
        <w:left w:w="100" w:type="dxa"/>
        <w:bottom w:w="100" w:type="dxa"/>
        <w:right w:w="100" w:type="dxa"/>
      </w:tblCellMar>
    </w:tblPr>
    <w:tcPr>
      <w:shd w:val="clear" w:color="auto" w:fill="FFFFFF"/>
    </w:tcPr>
  </w:style>
  <w:style w:type="table" w:customStyle="1" w:styleId="74">
    <w:name w:val="74"/>
    <w:basedOn w:val="TableNormal10"/>
    <w:pPr>
      <w:ind w:hanging="1"/>
    </w:pPr>
    <w:rPr>
      <w:rFonts w:ascii="Arial" w:eastAsia="Arial" w:hAnsi="Arial" w:cs="Arial"/>
    </w:rPr>
    <w:tblPr>
      <w:tblStyleRowBandSize w:val="1"/>
      <w:tblStyleColBandSize w:val="1"/>
      <w:tblCellMar>
        <w:top w:w="100" w:type="dxa"/>
        <w:left w:w="100" w:type="dxa"/>
        <w:bottom w:w="100" w:type="dxa"/>
        <w:right w:w="100" w:type="dxa"/>
      </w:tblCellMar>
    </w:tblPr>
    <w:tcPr>
      <w:shd w:val="clear" w:color="auto" w:fill="FFFFFF"/>
    </w:tcPr>
  </w:style>
  <w:style w:type="table" w:customStyle="1" w:styleId="73">
    <w:name w:val="73"/>
    <w:basedOn w:val="TableNormal10"/>
    <w:pPr>
      <w:ind w:hanging="1"/>
    </w:pPr>
    <w:rPr>
      <w:rFonts w:ascii="Arial" w:eastAsia="Arial" w:hAnsi="Arial" w:cs="Arial"/>
    </w:rPr>
    <w:tblPr>
      <w:tblStyleRowBandSize w:val="1"/>
      <w:tblStyleColBandSize w:val="1"/>
      <w:tblCellMar>
        <w:top w:w="100" w:type="dxa"/>
        <w:left w:w="100" w:type="dxa"/>
        <w:bottom w:w="100" w:type="dxa"/>
        <w:right w:w="100" w:type="dxa"/>
      </w:tblCellMar>
    </w:tblPr>
    <w:tcPr>
      <w:shd w:val="clear" w:color="auto" w:fill="FFFFFF"/>
    </w:tcPr>
  </w:style>
  <w:style w:type="table" w:customStyle="1" w:styleId="72">
    <w:name w:val="72"/>
    <w:basedOn w:val="TableNormal10"/>
    <w:pPr>
      <w:ind w:hanging="1"/>
    </w:pPr>
    <w:rPr>
      <w:rFonts w:ascii="Arial" w:eastAsia="Arial" w:hAnsi="Arial" w:cs="Arial"/>
    </w:rPr>
    <w:tblPr>
      <w:tblStyleRowBandSize w:val="1"/>
      <w:tblStyleColBandSize w:val="1"/>
      <w:tblCellMar>
        <w:top w:w="100" w:type="dxa"/>
        <w:left w:w="100" w:type="dxa"/>
        <w:bottom w:w="100" w:type="dxa"/>
        <w:right w:w="100" w:type="dxa"/>
      </w:tblCellMar>
    </w:tblPr>
    <w:tcPr>
      <w:shd w:val="clear" w:color="auto" w:fill="FFFFFF"/>
    </w:tcPr>
  </w:style>
  <w:style w:type="table" w:customStyle="1" w:styleId="71">
    <w:name w:val="71"/>
    <w:basedOn w:val="TableNormal10"/>
    <w:pPr>
      <w:ind w:hanging="1"/>
    </w:pPr>
    <w:rPr>
      <w:rFonts w:ascii="Arial" w:eastAsia="Arial" w:hAnsi="Arial" w:cs="Arial"/>
    </w:rPr>
    <w:tblPr>
      <w:tblStyleRowBandSize w:val="1"/>
      <w:tblStyleColBandSize w:val="1"/>
      <w:tblCellMar>
        <w:top w:w="100" w:type="dxa"/>
        <w:left w:w="100" w:type="dxa"/>
        <w:bottom w:w="100" w:type="dxa"/>
        <w:right w:w="100" w:type="dxa"/>
      </w:tblCellMar>
    </w:tblPr>
    <w:tcPr>
      <w:shd w:val="clear" w:color="auto" w:fill="FFFFFF"/>
    </w:tcPr>
  </w:style>
  <w:style w:type="table" w:customStyle="1" w:styleId="70">
    <w:name w:val="70"/>
    <w:basedOn w:val="TableNormal10"/>
    <w:pPr>
      <w:ind w:hanging="1"/>
    </w:pPr>
    <w:rPr>
      <w:rFonts w:ascii="Arial" w:eastAsia="Arial" w:hAnsi="Arial" w:cs="Arial"/>
    </w:rPr>
    <w:tblPr>
      <w:tblStyleRowBandSize w:val="1"/>
      <w:tblStyleColBandSize w:val="1"/>
      <w:tblCellMar>
        <w:top w:w="100" w:type="dxa"/>
        <w:left w:w="100" w:type="dxa"/>
        <w:bottom w:w="100" w:type="dxa"/>
        <w:right w:w="100" w:type="dxa"/>
      </w:tblCellMar>
    </w:tblPr>
    <w:tcPr>
      <w:shd w:val="clear" w:color="auto" w:fill="FFFFFF"/>
    </w:tcPr>
  </w:style>
  <w:style w:type="table" w:customStyle="1" w:styleId="69">
    <w:name w:val="69"/>
    <w:basedOn w:val="TableNormal10"/>
    <w:pPr>
      <w:ind w:hanging="1"/>
    </w:pPr>
    <w:rPr>
      <w:rFonts w:ascii="Arial" w:eastAsia="Arial" w:hAnsi="Arial" w:cs="Arial"/>
    </w:rPr>
    <w:tblPr>
      <w:tblStyleRowBandSize w:val="1"/>
      <w:tblStyleColBandSize w:val="1"/>
      <w:tblCellMar>
        <w:top w:w="100" w:type="dxa"/>
        <w:left w:w="100" w:type="dxa"/>
        <w:bottom w:w="100" w:type="dxa"/>
        <w:right w:w="100" w:type="dxa"/>
      </w:tblCellMar>
    </w:tblPr>
    <w:tcPr>
      <w:shd w:val="clear" w:color="auto" w:fill="FFFFFF"/>
    </w:tcPr>
  </w:style>
  <w:style w:type="table" w:customStyle="1" w:styleId="68">
    <w:name w:val="68"/>
    <w:basedOn w:val="TableNormal10"/>
    <w:pPr>
      <w:ind w:hanging="1"/>
    </w:pPr>
    <w:rPr>
      <w:rFonts w:ascii="Arial" w:eastAsia="Arial" w:hAnsi="Arial" w:cs="Arial"/>
    </w:rPr>
    <w:tblPr>
      <w:tblStyleRowBandSize w:val="1"/>
      <w:tblStyleColBandSize w:val="1"/>
      <w:tblCellMar>
        <w:top w:w="100" w:type="dxa"/>
        <w:left w:w="100" w:type="dxa"/>
        <w:bottom w:w="100" w:type="dxa"/>
        <w:right w:w="100" w:type="dxa"/>
      </w:tblCellMar>
    </w:tblPr>
    <w:tcPr>
      <w:shd w:val="clear" w:color="auto" w:fill="FFFFFF"/>
    </w:tcPr>
  </w:style>
  <w:style w:type="character" w:customStyle="1" w:styleId="rvts0">
    <w:name w:val="rvts0"/>
    <w:rsid w:val="00843994"/>
    <w:rPr>
      <w:rFonts w:cs="Times New Roman"/>
    </w:rPr>
  </w:style>
  <w:style w:type="paragraph" w:styleId="a5">
    <w:name w:val="Balloon Text"/>
    <w:basedOn w:val="a"/>
    <w:link w:val="a6"/>
    <w:uiPriority w:val="99"/>
    <w:semiHidden/>
    <w:unhideWhenUsed/>
    <w:rsid w:val="00C95FAD"/>
    <w:rPr>
      <w:rFonts w:ascii="Segoe UI" w:hAnsi="Segoe UI" w:cs="Segoe UI"/>
      <w:sz w:val="18"/>
      <w:szCs w:val="18"/>
    </w:rPr>
  </w:style>
  <w:style w:type="character" w:customStyle="1" w:styleId="a6">
    <w:name w:val="Текст у виносці Знак"/>
    <w:basedOn w:val="a0"/>
    <w:link w:val="a5"/>
    <w:uiPriority w:val="99"/>
    <w:semiHidden/>
    <w:rsid w:val="00C95FAD"/>
    <w:rPr>
      <w:rFonts w:ascii="Segoe UI" w:hAnsi="Segoe UI" w:cs="Segoe UI"/>
      <w:sz w:val="18"/>
      <w:szCs w:val="18"/>
    </w:rPr>
  </w:style>
  <w:style w:type="paragraph" w:styleId="a7">
    <w:name w:val="List Paragraph"/>
    <w:aliases w:val="EBRD List,Список уровня 2,название табл/рис,заголовок 1.1,AC List 01,Chapter10,Bullet Number,Bullet 1,Use Case List Paragraph,lp1,lp11,List Paragraph11,CA bullets,Elenco Normale,Литература,Number Bullets,Абзац списку 1,тв-Абзац списка"/>
    <w:basedOn w:val="a"/>
    <w:link w:val="a8"/>
    <w:uiPriority w:val="99"/>
    <w:qFormat/>
    <w:rsid w:val="009C1C6B"/>
    <w:pPr>
      <w:spacing w:after="160" w:line="259" w:lineRule="auto"/>
      <w:ind w:left="720"/>
      <w:contextualSpacing/>
    </w:pPr>
    <w:rPr>
      <w:rFonts w:ascii="Calibri" w:eastAsia="Calibri" w:hAnsi="Calibri" w:cs="Calibri"/>
      <w:sz w:val="22"/>
      <w:szCs w:val="22"/>
    </w:rPr>
  </w:style>
  <w:style w:type="paragraph" w:styleId="a9">
    <w:name w:val="header"/>
    <w:basedOn w:val="a"/>
    <w:link w:val="aa"/>
    <w:uiPriority w:val="99"/>
    <w:unhideWhenUsed/>
    <w:rsid w:val="001411D0"/>
    <w:pPr>
      <w:tabs>
        <w:tab w:val="center" w:pos="4819"/>
        <w:tab w:val="right" w:pos="9639"/>
      </w:tabs>
    </w:pPr>
    <w:rPr>
      <w:rFonts w:ascii="Calibri" w:eastAsia="Calibri" w:hAnsi="Calibri" w:cs="Calibri"/>
      <w:sz w:val="22"/>
      <w:szCs w:val="22"/>
    </w:rPr>
  </w:style>
  <w:style w:type="character" w:customStyle="1" w:styleId="aa">
    <w:name w:val="Верхній колонтитул Знак"/>
    <w:basedOn w:val="a0"/>
    <w:link w:val="a9"/>
    <w:uiPriority w:val="99"/>
    <w:rsid w:val="001411D0"/>
  </w:style>
  <w:style w:type="paragraph" w:styleId="ab">
    <w:name w:val="footer"/>
    <w:basedOn w:val="a"/>
    <w:link w:val="ac"/>
    <w:uiPriority w:val="99"/>
    <w:unhideWhenUsed/>
    <w:rsid w:val="001411D0"/>
    <w:pPr>
      <w:tabs>
        <w:tab w:val="center" w:pos="4819"/>
        <w:tab w:val="right" w:pos="9639"/>
      </w:tabs>
    </w:pPr>
    <w:rPr>
      <w:rFonts w:ascii="Calibri" w:eastAsia="Calibri" w:hAnsi="Calibri" w:cs="Calibri"/>
      <w:sz w:val="22"/>
      <w:szCs w:val="22"/>
    </w:rPr>
  </w:style>
  <w:style w:type="character" w:customStyle="1" w:styleId="ac">
    <w:name w:val="Нижній колонтитул Знак"/>
    <w:basedOn w:val="a0"/>
    <w:link w:val="ab"/>
    <w:uiPriority w:val="99"/>
    <w:rsid w:val="001411D0"/>
  </w:style>
  <w:style w:type="table" w:customStyle="1" w:styleId="67">
    <w:name w:val="67"/>
    <w:basedOn w:val="TableNormal10"/>
    <w:pPr>
      <w:ind w:hanging="1"/>
    </w:pPr>
    <w:rPr>
      <w:rFonts w:ascii="Arial" w:eastAsia="Arial" w:hAnsi="Arial" w:cs="Arial"/>
    </w:rPr>
    <w:tblPr>
      <w:tblStyleRowBandSize w:val="1"/>
      <w:tblStyleColBandSize w:val="1"/>
      <w:tblCellMar>
        <w:left w:w="115" w:type="dxa"/>
        <w:right w:w="115" w:type="dxa"/>
      </w:tblCellMar>
    </w:tblPr>
    <w:tcPr>
      <w:shd w:val="clear" w:color="auto" w:fill="FFFFFF"/>
    </w:tcPr>
  </w:style>
  <w:style w:type="table" w:customStyle="1" w:styleId="66">
    <w:name w:val="66"/>
    <w:basedOn w:val="TableNormal10"/>
    <w:pPr>
      <w:ind w:hanging="1"/>
    </w:pPr>
    <w:rPr>
      <w:rFonts w:ascii="Arial" w:eastAsia="Arial" w:hAnsi="Arial" w:cs="Arial"/>
    </w:rPr>
    <w:tblPr>
      <w:tblStyleRowBandSize w:val="1"/>
      <w:tblStyleColBandSize w:val="1"/>
      <w:tblCellMar>
        <w:left w:w="115" w:type="dxa"/>
        <w:right w:w="115" w:type="dxa"/>
      </w:tblCellMar>
    </w:tblPr>
    <w:tcPr>
      <w:shd w:val="clear" w:color="auto" w:fill="FFFFFF"/>
    </w:tcPr>
  </w:style>
  <w:style w:type="table" w:customStyle="1" w:styleId="65">
    <w:name w:val="65"/>
    <w:basedOn w:val="TableNormal10"/>
    <w:pPr>
      <w:ind w:hanging="1"/>
    </w:pPr>
    <w:rPr>
      <w:rFonts w:ascii="Arial" w:eastAsia="Arial" w:hAnsi="Arial" w:cs="Arial"/>
    </w:rPr>
    <w:tblPr>
      <w:tblStyleRowBandSize w:val="1"/>
      <w:tblStyleColBandSize w:val="1"/>
      <w:tblCellMar>
        <w:left w:w="115" w:type="dxa"/>
        <w:right w:w="115" w:type="dxa"/>
      </w:tblCellMar>
    </w:tblPr>
    <w:tcPr>
      <w:shd w:val="clear" w:color="auto" w:fill="FFFFFF"/>
    </w:tcPr>
  </w:style>
  <w:style w:type="table" w:customStyle="1" w:styleId="64">
    <w:name w:val="64"/>
    <w:basedOn w:val="TableNormal10"/>
    <w:pPr>
      <w:ind w:hanging="1"/>
    </w:pPr>
    <w:rPr>
      <w:rFonts w:ascii="Arial" w:eastAsia="Arial" w:hAnsi="Arial" w:cs="Arial"/>
    </w:rPr>
    <w:tblPr>
      <w:tblStyleRowBandSize w:val="1"/>
      <w:tblStyleColBandSize w:val="1"/>
      <w:tblCellMar>
        <w:left w:w="115" w:type="dxa"/>
        <w:right w:w="115" w:type="dxa"/>
      </w:tblCellMar>
    </w:tblPr>
    <w:tcPr>
      <w:shd w:val="clear" w:color="auto" w:fill="FFFFFF"/>
    </w:tcPr>
  </w:style>
  <w:style w:type="table" w:customStyle="1" w:styleId="63">
    <w:name w:val="63"/>
    <w:basedOn w:val="TableNormal10"/>
    <w:pPr>
      <w:ind w:hanging="1"/>
    </w:pPr>
    <w:rPr>
      <w:rFonts w:ascii="Arial" w:eastAsia="Arial" w:hAnsi="Arial" w:cs="Arial"/>
    </w:rPr>
    <w:tblPr>
      <w:tblStyleRowBandSize w:val="1"/>
      <w:tblStyleColBandSize w:val="1"/>
      <w:tblCellMar>
        <w:left w:w="115" w:type="dxa"/>
        <w:right w:w="115" w:type="dxa"/>
      </w:tblCellMar>
    </w:tblPr>
    <w:tcPr>
      <w:shd w:val="clear" w:color="auto" w:fill="FFFFFF"/>
    </w:tcPr>
  </w:style>
  <w:style w:type="table" w:customStyle="1" w:styleId="62">
    <w:name w:val="62"/>
    <w:basedOn w:val="TableNormal10"/>
    <w:pPr>
      <w:ind w:hanging="1"/>
    </w:pPr>
    <w:rPr>
      <w:rFonts w:ascii="Arial" w:eastAsia="Arial" w:hAnsi="Arial" w:cs="Arial"/>
    </w:rPr>
    <w:tblPr>
      <w:tblStyleRowBandSize w:val="1"/>
      <w:tblStyleColBandSize w:val="1"/>
      <w:tblCellMar>
        <w:left w:w="115" w:type="dxa"/>
        <w:right w:w="115" w:type="dxa"/>
      </w:tblCellMar>
    </w:tblPr>
    <w:tcPr>
      <w:shd w:val="clear" w:color="auto" w:fill="FFFFFF"/>
    </w:tcPr>
  </w:style>
  <w:style w:type="table" w:customStyle="1" w:styleId="61">
    <w:name w:val="61"/>
    <w:basedOn w:val="TableNormal10"/>
    <w:pPr>
      <w:ind w:hanging="1"/>
    </w:pPr>
    <w:rPr>
      <w:rFonts w:ascii="Arial" w:eastAsia="Arial" w:hAnsi="Arial" w:cs="Arial"/>
    </w:rPr>
    <w:tblPr>
      <w:tblStyleRowBandSize w:val="1"/>
      <w:tblStyleColBandSize w:val="1"/>
      <w:tblCellMar>
        <w:left w:w="115" w:type="dxa"/>
        <w:right w:w="115" w:type="dxa"/>
      </w:tblCellMar>
    </w:tblPr>
    <w:tcPr>
      <w:shd w:val="clear" w:color="auto" w:fill="FFFFFF"/>
    </w:tcPr>
  </w:style>
  <w:style w:type="table" w:customStyle="1" w:styleId="60">
    <w:name w:val="60"/>
    <w:basedOn w:val="TableNormal10"/>
    <w:pPr>
      <w:ind w:hanging="1"/>
    </w:pPr>
    <w:rPr>
      <w:rFonts w:ascii="Arial" w:eastAsia="Arial" w:hAnsi="Arial" w:cs="Arial"/>
    </w:rPr>
    <w:tblPr>
      <w:tblStyleRowBandSize w:val="1"/>
      <w:tblStyleColBandSize w:val="1"/>
      <w:tblCellMar>
        <w:left w:w="115" w:type="dxa"/>
        <w:right w:w="115" w:type="dxa"/>
      </w:tblCellMar>
    </w:tblPr>
    <w:tcPr>
      <w:shd w:val="clear" w:color="auto" w:fill="FFFFFF"/>
    </w:tcPr>
  </w:style>
  <w:style w:type="table" w:customStyle="1" w:styleId="59">
    <w:name w:val="59"/>
    <w:basedOn w:val="TableNormal10"/>
    <w:tblPr>
      <w:tblStyleRowBandSize w:val="1"/>
      <w:tblStyleColBandSize w:val="1"/>
      <w:tblCellMar>
        <w:top w:w="15" w:type="dxa"/>
        <w:left w:w="15" w:type="dxa"/>
        <w:bottom w:w="15" w:type="dxa"/>
        <w:right w:w="15" w:type="dxa"/>
      </w:tblCellMar>
    </w:tblPr>
  </w:style>
  <w:style w:type="table" w:customStyle="1" w:styleId="58">
    <w:name w:val="58"/>
    <w:basedOn w:val="TableNormal10"/>
    <w:tblPr>
      <w:tblStyleRowBandSize w:val="1"/>
      <w:tblStyleColBandSize w:val="1"/>
      <w:tblCellMar>
        <w:top w:w="15" w:type="dxa"/>
        <w:left w:w="15" w:type="dxa"/>
        <w:bottom w:w="15" w:type="dxa"/>
        <w:right w:w="15" w:type="dxa"/>
      </w:tblCellMar>
    </w:tblPr>
  </w:style>
  <w:style w:type="table" w:customStyle="1" w:styleId="57">
    <w:name w:val="57"/>
    <w:basedOn w:val="TableNormal10"/>
    <w:tblPr>
      <w:tblStyleRowBandSize w:val="1"/>
      <w:tblStyleColBandSize w:val="1"/>
      <w:tblCellMar>
        <w:left w:w="115" w:type="dxa"/>
        <w:right w:w="115" w:type="dxa"/>
      </w:tblCellMar>
    </w:tblPr>
  </w:style>
  <w:style w:type="table" w:customStyle="1" w:styleId="56">
    <w:name w:val="56"/>
    <w:basedOn w:val="TableNormal10"/>
    <w:tblPr>
      <w:tblStyleRowBandSize w:val="1"/>
      <w:tblStyleColBandSize w:val="1"/>
      <w:tblCellMar>
        <w:left w:w="115" w:type="dxa"/>
        <w:right w:w="115" w:type="dxa"/>
      </w:tblCellMar>
    </w:tblPr>
  </w:style>
  <w:style w:type="table" w:customStyle="1" w:styleId="55">
    <w:name w:val="55"/>
    <w:basedOn w:val="TableNormal10"/>
    <w:tblPr>
      <w:tblStyleRowBandSize w:val="1"/>
      <w:tblStyleColBandSize w:val="1"/>
      <w:tblCellMar>
        <w:left w:w="115" w:type="dxa"/>
        <w:right w:w="115" w:type="dxa"/>
      </w:tblCellMar>
    </w:tblPr>
  </w:style>
  <w:style w:type="table" w:customStyle="1" w:styleId="54">
    <w:name w:val="54"/>
    <w:basedOn w:val="TableNormal10"/>
    <w:tblPr>
      <w:tblStyleRowBandSize w:val="1"/>
      <w:tblStyleColBandSize w:val="1"/>
      <w:tblCellMar>
        <w:left w:w="10" w:type="dxa"/>
        <w:right w:w="10" w:type="dxa"/>
      </w:tblCellMar>
    </w:tblPr>
  </w:style>
  <w:style w:type="table" w:customStyle="1" w:styleId="53">
    <w:name w:val="53"/>
    <w:basedOn w:val="TableNormal10"/>
    <w:tblPr>
      <w:tblStyleRowBandSize w:val="1"/>
      <w:tblStyleColBandSize w:val="1"/>
      <w:tblCellMar>
        <w:left w:w="10" w:type="dxa"/>
        <w:right w:w="10" w:type="dxa"/>
      </w:tblCellMar>
    </w:tblPr>
  </w:style>
  <w:style w:type="table" w:customStyle="1" w:styleId="52">
    <w:name w:val="52"/>
    <w:basedOn w:val="TableNormal10"/>
    <w:tblPr>
      <w:tblStyleRowBandSize w:val="1"/>
      <w:tblStyleColBandSize w:val="1"/>
      <w:tblCellMar>
        <w:left w:w="10" w:type="dxa"/>
        <w:right w:w="10" w:type="dxa"/>
      </w:tblCellMar>
    </w:tblPr>
  </w:style>
  <w:style w:type="table" w:customStyle="1" w:styleId="51">
    <w:name w:val="51"/>
    <w:basedOn w:val="TableNormal10"/>
    <w:tblPr>
      <w:tblStyleRowBandSize w:val="1"/>
      <w:tblStyleColBandSize w:val="1"/>
      <w:tblCellMar>
        <w:left w:w="10" w:type="dxa"/>
        <w:right w:w="10" w:type="dxa"/>
      </w:tblCellMar>
    </w:tblPr>
  </w:style>
  <w:style w:type="table" w:customStyle="1" w:styleId="50">
    <w:name w:val="50"/>
    <w:basedOn w:val="TableNormal10"/>
    <w:tblPr>
      <w:tblStyleRowBandSize w:val="1"/>
      <w:tblStyleColBandSize w:val="1"/>
      <w:tblCellMar>
        <w:left w:w="10" w:type="dxa"/>
        <w:right w:w="10" w:type="dxa"/>
      </w:tblCellMar>
    </w:tblPr>
  </w:style>
  <w:style w:type="table" w:customStyle="1" w:styleId="49">
    <w:name w:val="49"/>
    <w:basedOn w:val="TableNormal10"/>
    <w:tblPr>
      <w:tblStyleRowBandSize w:val="1"/>
      <w:tblStyleColBandSize w:val="1"/>
      <w:tblCellMar>
        <w:left w:w="10" w:type="dxa"/>
        <w:right w:w="10" w:type="dxa"/>
      </w:tblCellMar>
    </w:tblPr>
  </w:style>
  <w:style w:type="table" w:customStyle="1" w:styleId="48">
    <w:name w:val="48"/>
    <w:basedOn w:val="TableNormal10"/>
    <w:tblPr>
      <w:tblStyleRowBandSize w:val="1"/>
      <w:tblStyleColBandSize w:val="1"/>
      <w:tblCellMar>
        <w:left w:w="10" w:type="dxa"/>
        <w:right w:w="10" w:type="dxa"/>
      </w:tblCellMar>
    </w:tblPr>
  </w:style>
  <w:style w:type="table" w:customStyle="1" w:styleId="47">
    <w:name w:val="47"/>
    <w:basedOn w:val="TableNormal10"/>
    <w:tblPr>
      <w:tblStyleRowBandSize w:val="1"/>
      <w:tblStyleColBandSize w:val="1"/>
      <w:tblCellMar>
        <w:left w:w="10" w:type="dxa"/>
        <w:right w:w="10" w:type="dxa"/>
      </w:tblCellMar>
    </w:tblPr>
  </w:style>
  <w:style w:type="table" w:customStyle="1" w:styleId="46">
    <w:name w:val="46"/>
    <w:basedOn w:val="TableNormal10"/>
    <w:tblPr>
      <w:tblStyleRowBandSize w:val="1"/>
      <w:tblStyleColBandSize w:val="1"/>
      <w:tblCellMar>
        <w:left w:w="10" w:type="dxa"/>
        <w:right w:w="10" w:type="dxa"/>
      </w:tblCellMar>
    </w:tblPr>
  </w:style>
  <w:style w:type="table" w:customStyle="1" w:styleId="45">
    <w:name w:val="45"/>
    <w:basedOn w:val="TableNormal10"/>
    <w:tblPr>
      <w:tblStyleRowBandSize w:val="1"/>
      <w:tblStyleColBandSize w:val="1"/>
      <w:tblCellMar>
        <w:left w:w="10" w:type="dxa"/>
        <w:right w:w="10" w:type="dxa"/>
      </w:tblCellMar>
    </w:tblPr>
  </w:style>
  <w:style w:type="table" w:customStyle="1" w:styleId="44">
    <w:name w:val="44"/>
    <w:basedOn w:val="TableNormal20"/>
    <w:pPr>
      <w:ind w:hanging="1"/>
    </w:pPr>
    <w:rPr>
      <w:rFonts w:ascii="Arial" w:eastAsia="Arial" w:hAnsi="Arial" w:cs="Arial"/>
    </w:rPr>
    <w:tblPr>
      <w:tblStyleRowBandSize w:val="1"/>
      <w:tblStyleColBandSize w:val="1"/>
      <w:tblCellMar>
        <w:top w:w="15" w:type="dxa"/>
        <w:left w:w="10" w:type="dxa"/>
        <w:bottom w:w="15" w:type="dxa"/>
        <w:right w:w="10" w:type="dxa"/>
      </w:tblCellMar>
    </w:tblPr>
    <w:tcPr>
      <w:shd w:val="clear" w:color="auto" w:fill="FFFFFF"/>
    </w:tcPr>
  </w:style>
  <w:style w:type="table" w:customStyle="1" w:styleId="43">
    <w:name w:val="43"/>
    <w:basedOn w:val="TableNormal20"/>
    <w:pPr>
      <w:ind w:hanging="1"/>
    </w:pPr>
    <w:rPr>
      <w:rFonts w:ascii="Arial" w:eastAsia="Arial" w:hAnsi="Arial" w:cs="Arial"/>
    </w:rPr>
    <w:tblPr>
      <w:tblStyleRowBandSize w:val="1"/>
      <w:tblStyleColBandSize w:val="1"/>
      <w:tblCellMar>
        <w:top w:w="15" w:type="dxa"/>
        <w:left w:w="10" w:type="dxa"/>
        <w:bottom w:w="15" w:type="dxa"/>
        <w:right w:w="10" w:type="dxa"/>
      </w:tblCellMar>
    </w:tblPr>
    <w:tcPr>
      <w:shd w:val="clear" w:color="auto" w:fill="FFFFFF"/>
    </w:tcPr>
  </w:style>
  <w:style w:type="table" w:customStyle="1" w:styleId="42">
    <w:name w:val="42"/>
    <w:basedOn w:val="TableNormal20"/>
    <w:pPr>
      <w:ind w:hanging="1"/>
    </w:pPr>
    <w:rPr>
      <w:rFonts w:ascii="Arial" w:eastAsia="Arial" w:hAnsi="Arial" w:cs="Arial"/>
    </w:rPr>
    <w:tblPr>
      <w:tblStyleRowBandSize w:val="1"/>
      <w:tblStyleColBandSize w:val="1"/>
      <w:tblCellMar>
        <w:top w:w="15" w:type="dxa"/>
        <w:left w:w="10" w:type="dxa"/>
        <w:bottom w:w="15" w:type="dxa"/>
        <w:right w:w="10" w:type="dxa"/>
      </w:tblCellMar>
    </w:tblPr>
    <w:tcPr>
      <w:shd w:val="clear" w:color="auto" w:fill="FFFFFF"/>
    </w:tcPr>
  </w:style>
  <w:style w:type="table" w:customStyle="1" w:styleId="41">
    <w:name w:val="41"/>
    <w:basedOn w:val="TableNormal20"/>
    <w:pPr>
      <w:ind w:hanging="1"/>
    </w:pPr>
    <w:rPr>
      <w:rFonts w:ascii="Arial" w:eastAsia="Arial" w:hAnsi="Arial" w:cs="Arial"/>
    </w:rPr>
    <w:tblPr>
      <w:tblStyleRowBandSize w:val="1"/>
      <w:tblStyleColBandSize w:val="1"/>
      <w:tblCellMar>
        <w:top w:w="15" w:type="dxa"/>
        <w:left w:w="10" w:type="dxa"/>
        <w:bottom w:w="15" w:type="dxa"/>
        <w:right w:w="10" w:type="dxa"/>
      </w:tblCellMar>
    </w:tblPr>
    <w:tcPr>
      <w:shd w:val="clear" w:color="auto" w:fill="FFFFFF"/>
    </w:tcPr>
  </w:style>
  <w:style w:type="table" w:customStyle="1" w:styleId="40">
    <w:name w:val="40"/>
    <w:basedOn w:val="TableNormal20"/>
    <w:pPr>
      <w:ind w:hanging="1"/>
    </w:pPr>
    <w:rPr>
      <w:rFonts w:ascii="Arial" w:eastAsia="Arial" w:hAnsi="Arial" w:cs="Arial"/>
    </w:rPr>
    <w:tblPr>
      <w:tblStyleRowBandSize w:val="1"/>
      <w:tblStyleColBandSize w:val="1"/>
      <w:tblCellMar>
        <w:top w:w="15" w:type="dxa"/>
        <w:left w:w="10" w:type="dxa"/>
        <w:bottom w:w="15" w:type="dxa"/>
        <w:right w:w="10" w:type="dxa"/>
      </w:tblCellMar>
    </w:tblPr>
    <w:tcPr>
      <w:shd w:val="clear" w:color="auto" w:fill="FFFFFF"/>
    </w:tcPr>
  </w:style>
  <w:style w:type="table" w:customStyle="1" w:styleId="39">
    <w:name w:val="39"/>
    <w:basedOn w:val="TableNormal20"/>
    <w:pPr>
      <w:ind w:hanging="1"/>
    </w:pPr>
    <w:rPr>
      <w:rFonts w:ascii="Arial" w:eastAsia="Arial" w:hAnsi="Arial" w:cs="Arial"/>
    </w:rPr>
    <w:tblPr>
      <w:tblStyleRowBandSize w:val="1"/>
      <w:tblStyleColBandSize w:val="1"/>
      <w:tblCellMar>
        <w:top w:w="15" w:type="dxa"/>
        <w:left w:w="10" w:type="dxa"/>
        <w:bottom w:w="15" w:type="dxa"/>
        <w:right w:w="10" w:type="dxa"/>
      </w:tblCellMar>
    </w:tblPr>
    <w:tcPr>
      <w:shd w:val="clear" w:color="auto" w:fill="FFFFFF"/>
    </w:tcPr>
  </w:style>
  <w:style w:type="table" w:customStyle="1" w:styleId="38">
    <w:name w:val="38"/>
    <w:basedOn w:val="TableNormal20"/>
    <w:pPr>
      <w:ind w:hanging="1"/>
    </w:pPr>
    <w:rPr>
      <w:rFonts w:ascii="Arial" w:eastAsia="Arial" w:hAnsi="Arial" w:cs="Arial"/>
    </w:rPr>
    <w:tblPr>
      <w:tblStyleRowBandSize w:val="1"/>
      <w:tblStyleColBandSize w:val="1"/>
      <w:tblCellMar>
        <w:top w:w="15" w:type="dxa"/>
        <w:left w:w="10" w:type="dxa"/>
        <w:bottom w:w="15" w:type="dxa"/>
        <w:right w:w="10" w:type="dxa"/>
      </w:tblCellMar>
    </w:tblPr>
    <w:tcPr>
      <w:shd w:val="clear" w:color="auto" w:fill="FFFFFF"/>
    </w:tcPr>
  </w:style>
  <w:style w:type="table" w:customStyle="1" w:styleId="37">
    <w:name w:val="37"/>
    <w:basedOn w:val="TableNormal20"/>
    <w:pPr>
      <w:ind w:hanging="1"/>
    </w:pPr>
    <w:rPr>
      <w:rFonts w:ascii="Arial" w:eastAsia="Arial" w:hAnsi="Arial" w:cs="Arial"/>
    </w:rPr>
    <w:tblPr>
      <w:tblStyleRowBandSize w:val="1"/>
      <w:tblStyleColBandSize w:val="1"/>
      <w:tblCellMar>
        <w:top w:w="15" w:type="dxa"/>
        <w:left w:w="10" w:type="dxa"/>
        <w:bottom w:w="15" w:type="dxa"/>
        <w:right w:w="10" w:type="dxa"/>
      </w:tblCellMar>
    </w:tblPr>
    <w:tcPr>
      <w:shd w:val="clear" w:color="auto" w:fill="FFFFFF"/>
    </w:tcPr>
  </w:style>
  <w:style w:type="table" w:customStyle="1" w:styleId="36">
    <w:name w:val="36"/>
    <w:basedOn w:val="TableNormal20"/>
    <w:tblPr>
      <w:tblStyleRowBandSize w:val="1"/>
      <w:tblStyleColBandSize w:val="1"/>
      <w:tblCellMar>
        <w:top w:w="15" w:type="dxa"/>
        <w:left w:w="15" w:type="dxa"/>
        <w:bottom w:w="15" w:type="dxa"/>
        <w:right w:w="15" w:type="dxa"/>
      </w:tblCellMar>
    </w:tblPr>
  </w:style>
  <w:style w:type="table" w:customStyle="1" w:styleId="35">
    <w:name w:val="35"/>
    <w:basedOn w:val="TableNormal20"/>
    <w:pPr>
      <w:ind w:hanging="1"/>
    </w:pPr>
    <w:rPr>
      <w:rFonts w:ascii="Arial" w:eastAsia="Arial" w:hAnsi="Arial" w:cs="Arial"/>
    </w:rPr>
    <w:tblPr>
      <w:tblStyleRowBandSize w:val="1"/>
      <w:tblStyleColBandSize w:val="1"/>
      <w:tblCellMar>
        <w:top w:w="15" w:type="dxa"/>
        <w:left w:w="10" w:type="dxa"/>
        <w:bottom w:w="15" w:type="dxa"/>
        <w:right w:w="10" w:type="dxa"/>
      </w:tblCellMar>
    </w:tblPr>
    <w:tcPr>
      <w:shd w:val="clear" w:color="auto" w:fill="FFFFFF"/>
    </w:tcPr>
  </w:style>
  <w:style w:type="table" w:customStyle="1" w:styleId="34">
    <w:name w:val="34"/>
    <w:basedOn w:val="TableNormal20"/>
    <w:pPr>
      <w:ind w:hanging="1"/>
    </w:pPr>
    <w:rPr>
      <w:rFonts w:ascii="Arial" w:eastAsia="Arial" w:hAnsi="Arial" w:cs="Arial"/>
    </w:rPr>
    <w:tblPr>
      <w:tblStyleRowBandSize w:val="1"/>
      <w:tblStyleColBandSize w:val="1"/>
      <w:tblCellMar>
        <w:top w:w="15" w:type="dxa"/>
        <w:left w:w="10" w:type="dxa"/>
        <w:bottom w:w="15" w:type="dxa"/>
        <w:right w:w="10" w:type="dxa"/>
      </w:tblCellMar>
    </w:tblPr>
    <w:tcPr>
      <w:shd w:val="clear" w:color="auto" w:fill="FFFFFF"/>
    </w:tcPr>
  </w:style>
  <w:style w:type="table" w:customStyle="1" w:styleId="33">
    <w:name w:val="33"/>
    <w:basedOn w:val="TableNormal20"/>
    <w:pPr>
      <w:ind w:hanging="1"/>
    </w:pPr>
    <w:rPr>
      <w:rFonts w:ascii="Arial" w:eastAsia="Arial" w:hAnsi="Arial" w:cs="Arial"/>
    </w:rPr>
    <w:tblPr>
      <w:tblStyleRowBandSize w:val="1"/>
      <w:tblStyleColBandSize w:val="1"/>
      <w:tblCellMar>
        <w:top w:w="15" w:type="dxa"/>
        <w:left w:w="10" w:type="dxa"/>
        <w:bottom w:w="15" w:type="dxa"/>
        <w:right w:w="10" w:type="dxa"/>
      </w:tblCellMar>
    </w:tblPr>
    <w:tcPr>
      <w:shd w:val="clear" w:color="auto" w:fill="FFFFFF"/>
    </w:tcPr>
  </w:style>
  <w:style w:type="table" w:customStyle="1" w:styleId="32">
    <w:name w:val="32"/>
    <w:basedOn w:val="TableNormal20"/>
    <w:pPr>
      <w:ind w:hanging="1"/>
    </w:pPr>
    <w:rPr>
      <w:rFonts w:ascii="Arial" w:eastAsia="Arial" w:hAnsi="Arial" w:cs="Arial"/>
    </w:rPr>
    <w:tblPr>
      <w:tblStyleRowBandSize w:val="1"/>
      <w:tblStyleColBandSize w:val="1"/>
      <w:tblCellMar>
        <w:top w:w="15" w:type="dxa"/>
        <w:left w:w="10" w:type="dxa"/>
        <w:bottom w:w="15" w:type="dxa"/>
        <w:right w:w="10" w:type="dxa"/>
      </w:tblCellMar>
    </w:tblPr>
    <w:tcPr>
      <w:shd w:val="clear" w:color="auto" w:fill="FFFFFF"/>
    </w:tcPr>
  </w:style>
  <w:style w:type="table" w:customStyle="1" w:styleId="31">
    <w:name w:val="31"/>
    <w:basedOn w:val="TableNormal20"/>
    <w:pPr>
      <w:ind w:hanging="1"/>
    </w:pPr>
    <w:rPr>
      <w:rFonts w:ascii="Arial" w:eastAsia="Arial" w:hAnsi="Arial" w:cs="Arial"/>
    </w:rPr>
    <w:tblPr>
      <w:tblStyleRowBandSize w:val="1"/>
      <w:tblStyleColBandSize w:val="1"/>
      <w:tblCellMar>
        <w:top w:w="15" w:type="dxa"/>
        <w:left w:w="10" w:type="dxa"/>
        <w:bottom w:w="15" w:type="dxa"/>
        <w:right w:w="10" w:type="dxa"/>
      </w:tblCellMar>
    </w:tblPr>
    <w:tcPr>
      <w:shd w:val="clear" w:color="auto" w:fill="FFFFFF"/>
    </w:tcPr>
  </w:style>
  <w:style w:type="table" w:customStyle="1" w:styleId="30">
    <w:name w:val="30"/>
    <w:basedOn w:val="TableNormal20"/>
    <w:pPr>
      <w:ind w:hanging="1"/>
    </w:pPr>
    <w:rPr>
      <w:rFonts w:ascii="Arial" w:eastAsia="Arial" w:hAnsi="Arial" w:cs="Arial"/>
    </w:rPr>
    <w:tblPr>
      <w:tblStyleRowBandSize w:val="1"/>
      <w:tblStyleColBandSize w:val="1"/>
      <w:tblCellMar>
        <w:top w:w="15" w:type="dxa"/>
        <w:left w:w="10" w:type="dxa"/>
        <w:bottom w:w="15" w:type="dxa"/>
        <w:right w:w="10" w:type="dxa"/>
      </w:tblCellMar>
    </w:tblPr>
    <w:tcPr>
      <w:shd w:val="clear" w:color="auto" w:fill="FFFFFF"/>
    </w:tcPr>
  </w:style>
  <w:style w:type="table" w:customStyle="1" w:styleId="29">
    <w:name w:val="29"/>
    <w:basedOn w:val="TableNormal20"/>
    <w:pPr>
      <w:ind w:hanging="1"/>
    </w:pPr>
    <w:rPr>
      <w:rFonts w:ascii="Arial" w:eastAsia="Arial" w:hAnsi="Arial" w:cs="Arial"/>
    </w:rPr>
    <w:tblPr>
      <w:tblStyleRowBandSize w:val="1"/>
      <w:tblStyleColBandSize w:val="1"/>
      <w:tblCellMar>
        <w:top w:w="15" w:type="dxa"/>
        <w:left w:w="10" w:type="dxa"/>
        <w:bottom w:w="15" w:type="dxa"/>
        <w:right w:w="10" w:type="dxa"/>
      </w:tblCellMar>
    </w:tblPr>
    <w:tcPr>
      <w:shd w:val="clear" w:color="auto" w:fill="FFFFFF"/>
    </w:tcPr>
  </w:style>
  <w:style w:type="table" w:customStyle="1" w:styleId="28">
    <w:name w:val="28"/>
    <w:basedOn w:val="TableNormal20"/>
    <w:pPr>
      <w:ind w:hanging="1"/>
    </w:pPr>
    <w:rPr>
      <w:rFonts w:ascii="Arial" w:eastAsia="Arial" w:hAnsi="Arial" w:cs="Arial"/>
    </w:rPr>
    <w:tblPr>
      <w:tblStyleRowBandSize w:val="1"/>
      <w:tblStyleColBandSize w:val="1"/>
      <w:tblCellMar>
        <w:top w:w="15" w:type="dxa"/>
        <w:left w:w="10" w:type="dxa"/>
        <w:bottom w:w="15" w:type="dxa"/>
        <w:right w:w="10" w:type="dxa"/>
      </w:tblCellMar>
    </w:tblPr>
    <w:tcPr>
      <w:shd w:val="clear" w:color="auto" w:fill="FFFFFF"/>
    </w:tcPr>
  </w:style>
  <w:style w:type="table" w:customStyle="1" w:styleId="27">
    <w:name w:val="27"/>
    <w:basedOn w:val="TableNormal20"/>
    <w:pPr>
      <w:ind w:hanging="1"/>
    </w:pPr>
    <w:rPr>
      <w:rFonts w:ascii="Arial" w:eastAsia="Arial" w:hAnsi="Arial" w:cs="Arial"/>
    </w:rPr>
    <w:tblPr>
      <w:tblStyleRowBandSize w:val="1"/>
      <w:tblStyleColBandSize w:val="1"/>
      <w:tblCellMar>
        <w:top w:w="15" w:type="dxa"/>
        <w:left w:w="10" w:type="dxa"/>
        <w:bottom w:w="15" w:type="dxa"/>
        <w:right w:w="10" w:type="dxa"/>
      </w:tblCellMar>
    </w:tblPr>
    <w:tcPr>
      <w:shd w:val="clear" w:color="auto" w:fill="FFFFFF"/>
    </w:tcPr>
  </w:style>
  <w:style w:type="table" w:customStyle="1" w:styleId="26">
    <w:name w:val="26"/>
    <w:basedOn w:val="TableNormal20"/>
    <w:pPr>
      <w:ind w:hanging="1"/>
    </w:pPr>
    <w:rPr>
      <w:rFonts w:ascii="Arial" w:eastAsia="Arial" w:hAnsi="Arial" w:cs="Arial"/>
    </w:rPr>
    <w:tblPr>
      <w:tblStyleRowBandSize w:val="1"/>
      <w:tblStyleColBandSize w:val="1"/>
      <w:tblCellMar>
        <w:top w:w="15" w:type="dxa"/>
        <w:left w:w="10" w:type="dxa"/>
        <w:bottom w:w="15" w:type="dxa"/>
        <w:right w:w="10" w:type="dxa"/>
      </w:tblCellMar>
    </w:tblPr>
    <w:tcPr>
      <w:shd w:val="clear" w:color="auto" w:fill="FFFFFF"/>
    </w:tcPr>
  </w:style>
  <w:style w:type="table" w:customStyle="1" w:styleId="25">
    <w:name w:val="25"/>
    <w:basedOn w:val="TableNormal20"/>
    <w:pPr>
      <w:ind w:hanging="1"/>
    </w:pPr>
    <w:rPr>
      <w:rFonts w:ascii="Arial" w:eastAsia="Arial" w:hAnsi="Arial" w:cs="Arial"/>
    </w:rPr>
    <w:tblPr>
      <w:tblStyleRowBandSize w:val="1"/>
      <w:tblStyleColBandSize w:val="1"/>
      <w:tblCellMar>
        <w:top w:w="15" w:type="dxa"/>
        <w:left w:w="10" w:type="dxa"/>
        <w:bottom w:w="15" w:type="dxa"/>
        <w:right w:w="10" w:type="dxa"/>
      </w:tblCellMar>
    </w:tblPr>
    <w:tcPr>
      <w:shd w:val="clear" w:color="auto" w:fill="FFFFFF"/>
    </w:tcPr>
  </w:style>
  <w:style w:type="table" w:customStyle="1" w:styleId="24">
    <w:name w:val="24"/>
    <w:basedOn w:val="TableNormal20"/>
    <w:pPr>
      <w:ind w:hanging="1"/>
    </w:pPr>
    <w:rPr>
      <w:rFonts w:ascii="Arial" w:eastAsia="Arial" w:hAnsi="Arial" w:cs="Arial"/>
    </w:rPr>
    <w:tblPr>
      <w:tblStyleRowBandSize w:val="1"/>
      <w:tblStyleColBandSize w:val="1"/>
      <w:tblCellMar>
        <w:top w:w="15" w:type="dxa"/>
        <w:left w:w="10" w:type="dxa"/>
        <w:bottom w:w="15" w:type="dxa"/>
        <w:right w:w="10" w:type="dxa"/>
      </w:tblCellMar>
    </w:tblPr>
    <w:tcPr>
      <w:shd w:val="clear" w:color="auto" w:fill="FFFFFF"/>
    </w:tcPr>
  </w:style>
  <w:style w:type="table" w:customStyle="1" w:styleId="23">
    <w:name w:val="23"/>
    <w:basedOn w:val="TableNormal20"/>
    <w:pPr>
      <w:ind w:hanging="1"/>
    </w:pPr>
    <w:rPr>
      <w:rFonts w:ascii="Arial" w:eastAsia="Arial" w:hAnsi="Arial" w:cs="Arial"/>
    </w:rPr>
    <w:tblPr>
      <w:tblStyleRowBandSize w:val="1"/>
      <w:tblStyleColBandSize w:val="1"/>
      <w:tblCellMar>
        <w:top w:w="15" w:type="dxa"/>
        <w:left w:w="10" w:type="dxa"/>
        <w:bottom w:w="15" w:type="dxa"/>
        <w:right w:w="10" w:type="dxa"/>
      </w:tblCellMar>
    </w:tblPr>
    <w:tcPr>
      <w:shd w:val="clear" w:color="auto" w:fill="FFFFFF"/>
    </w:tcPr>
  </w:style>
  <w:style w:type="table" w:customStyle="1" w:styleId="22">
    <w:name w:val="22"/>
    <w:basedOn w:val="TableNormal30"/>
    <w:pPr>
      <w:ind w:hanging="1"/>
    </w:pPr>
    <w:rPr>
      <w:rFonts w:ascii="Arial" w:eastAsia="Arial" w:hAnsi="Arial" w:cs="Arial"/>
    </w:rPr>
    <w:tblPr>
      <w:tblStyleRowBandSize w:val="1"/>
      <w:tblStyleColBandSize w:val="1"/>
      <w:tblCellMar>
        <w:left w:w="115" w:type="dxa"/>
        <w:right w:w="115" w:type="dxa"/>
      </w:tblCellMar>
    </w:tblPr>
    <w:tcPr>
      <w:shd w:val="clear" w:color="auto" w:fill="FFFFFF"/>
    </w:tcPr>
  </w:style>
  <w:style w:type="table" w:customStyle="1" w:styleId="21">
    <w:name w:val="21"/>
    <w:basedOn w:val="TableNormal30"/>
    <w:pPr>
      <w:ind w:hanging="1"/>
    </w:pPr>
    <w:rPr>
      <w:rFonts w:ascii="Arial" w:eastAsia="Arial" w:hAnsi="Arial" w:cs="Arial"/>
    </w:rPr>
    <w:tblPr>
      <w:tblStyleRowBandSize w:val="1"/>
      <w:tblStyleColBandSize w:val="1"/>
      <w:tblCellMar>
        <w:left w:w="115" w:type="dxa"/>
        <w:right w:w="115" w:type="dxa"/>
      </w:tblCellMar>
    </w:tblPr>
    <w:tcPr>
      <w:shd w:val="clear" w:color="auto" w:fill="FFFFFF"/>
    </w:tcPr>
  </w:style>
  <w:style w:type="table" w:customStyle="1" w:styleId="20">
    <w:name w:val="20"/>
    <w:basedOn w:val="TableNormal30"/>
    <w:pPr>
      <w:ind w:hanging="1"/>
    </w:pPr>
    <w:rPr>
      <w:rFonts w:ascii="Arial" w:eastAsia="Arial" w:hAnsi="Arial" w:cs="Arial"/>
    </w:rPr>
    <w:tblPr>
      <w:tblStyleRowBandSize w:val="1"/>
      <w:tblStyleColBandSize w:val="1"/>
      <w:tblCellMar>
        <w:left w:w="115" w:type="dxa"/>
        <w:right w:w="115" w:type="dxa"/>
      </w:tblCellMar>
    </w:tblPr>
    <w:tcPr>
      <w:shd w:val="clear" w:color="auto" w:fill="FFFFFF"/>
    </w:tcPr>
  </w:style>
  <w:style w:type="table" w:customStyle="1" w:styleId="19">
    <w:name w:val="19"/>
    <w:basedOn w:val="TableNormal30"/>
    <w:pPr>
      <w:ind w:hanging="1"/>
    </w:pPr>
    <w:rPr>
      <w:rFonts w:ascii="Arial" w:eastAsia="Arial" w:hAnsi="Arial" w:cs="Arial"/>
    </w:rPr>
    <w:tblPr>
      <w:tblStyleRowBandSize w:val="1"/>
      <w:tblStyleColBandSize w:val="1"/>
      <w:tblCellMar>
        <w:left w:w="115" w:type="dxa"/>
        <w:right w:w="115" w:type="dxa"/>
      </w:tblCellMar>
    </w:tblPr>
    <w:tcPr>
      <w:shd w:val="clear" w:color="auto" w:fill="FFFFFF"/>
    </w:tcPr>
  </w:style>
  <w:style w:type="table" w:customStyle="1" w:styleId="18">
    <w:name w:val="18"/>
    <w:basedOn w:val="TableNormal30"/>
    <w:pPr>
      <w:ind w:hanging="1"/>
    </w:pPr>
    <w:rPr>
      <w:rFonts w:ascii="Arial" w:eastAsia="Arial" w:hAnsi="Arial" w:cs="Arial"/>
    </w:rPr>
    <w:tblPr>
      <w:tblStyleRowBandSize w:val="1"/>
      <w:tblStyleColBandSize w:val="1"/>
      <w:tblCellMar>
        <w:left w:w="115" w:type="dxa"/>
        <w:right w:w="115" w:type="dxa"/>
      </w:tblCellMar>
    </w:tblPr>
    <w:tcPr>
      <w:shd w:val="clear" w:color="auto" w:fill="FFFFFF"/>
    </w:tcPr>
  </w:style>
  <w:style w:type="table" w:customStyle="1" w:styleId="17">
    <w:name w:val="17"/>
    <w:basedOn w:val="TableNormal30"/>
    <w:pPr>
      <w:ind w:hanging="1"/>
    </w:pPr>
    <w:rPr>
      <w:rFonts w:ascii="Arial" w:eastAsia="Arial" w:hAnsi="Arial" w:cs="Arial"/>
    </w:rPr>
    <w:tblPr>
      <w:tblStyleRowBandSize w:val="1"/>
      <w:tblStyleColBandSize w:val="1"/>
      <w:tblCellMar>
        <w:left w:w="115" w:type="dxa"/>
        <w:right w:w="115" w:type="dxa"/>
      </w:tblCellMar>
    </w:tblPr>
    <w:tcPr>
      <w:shd w:val="clear" w:color="auto" w:fill="FFFFFF"/>
    </w:tcPr>
  </w:style>
  <w:style w:type="table" w:customStyle="1" w:styleId="16">
    <w:name w:val="16"/>
    <w:basedOn w:val="TableNormal30"/>
    <w:pPr>
      <w:ind w:hanging="1"/>
    </w:pPr>
    <w:rPr>
      <w:rFonts w:ascii="Arial" w:eastAsia="Arial" w:hAnsi="Arial" w:cs="Arial"/>
    </w:rPr>
    <w:tblPr>
      <w:tblStyleRowBandSize w:val="1"/>
      <w:tblStyleColBandSize w:val="1"/>
      <w:tblCellMar>
        <w:left w:w="115" w:type="dxa"/>
        <w:right w:w="115" w:type="dxa"/>
      </w:tblCellMar>
    </w:tblPr>
    <w:tcPr>
      <w:shd w:val="clear" w:color="auto" w:fill="FFFFFF"/>
    </w:tcPr>
  </w:style>
  <w:style w:type="table" w:customStyle="1" w:styleId="15">
    <w:name w:val="15"/>
    <w:basedOn w:val="TableNormal30"/>
    <w:pPr>
      <w:ind w:hanging="1"/>
    </w:pPr>
    <w:rPr>
      <w:rFonts w:ascii="Arial" w:eastAsia="Arial" w:hAnsi="Arial" w:cs="Arial"/>
    </w:rPr>
    <w:tblPr>
      <w:tblStyleRowBandSize w:val="1"/>
      <w:tblStyleColBandSize w:val="1"/>
      <w:tblCellMar>
        <w:left w:w="115" w:type="dxa"/>
        <w:right w:w="115" w:type="dxa"/>
      </w:tblCellMar>
    </w:tblPr>
    <w:tcPr>
      <w:shd w:val="clear" w:color="auto" w:fill="FFFFFF"/>
    </w:tcPr>
  </w:style>
  <w:style w:type="table" w:customStyle="1" w:styleId="14">
    <w:name w:val="14"/>
    <w:basedOn w:val="TableNormal30"/>
    <w:tblPr>
      <w:tblStyleRowBandSize w:val="1"/>
      <w:tblStyleColBandSize w:val="1"/>
      <w:tblCellMar>
        <w:top w:w="15" w:type="dxa"/>
        <w:left w:w="15" w:type="dxa"/>
        <w:bottom w:w="15" w:type="dxa"/>
        <w:right w:w="15" w:type="dxa"/>
      </w:tblCellMar>
    </w:tblPr>
  </w:style>
  <w:style w:type="table" w:customStyle="1" w:styleId="13">
    <w:name w:val="13"/>
    <w:basedOn w:val="TableNormal30"/>
    <w:pPr>
      <w:ind w:hanging="1"/>
    </w:pPr>
    <w:rPr>
      <w:rFonts w:ascii="Arial" w:eastAsia="Arial" w:hAnsi="Arial" w:cs="Arial"/>
    </w:rPr>
    <w:tblPr>
      <w:tblStyleRowBandSize w:val="1"/>
      <w:tblStyleColBandSize w:val="1"/>
      <w:tblCellMar>
        <w:left w:w="115" w:type="dxa"/>
        <w:right w:w="115" w:type="dxa"/>
      </w:tblCellMar>
    </w:tblPr>
    <w:tcPr>
      <w:shd w:val="clear" w:color="auto" w:fill="FFFFFF"/>
    </w:tcPr>
  </w:style>
  <w:style w:type="table" w:customStyle="1" w:styleId="12">
    <w:name w:val="12"/>
    <w:basedOn w:val="TableNormal30"/>
    <w:pPr>
      <w:ind w:hanging="1"/>
    </w:pPr>
    <w:rPr>
      <w:rFonts w:ascii="Arial" w:eastAsia="Arial" w:hAnsi="Arial" w:cs="Arial"/>
    </w:rPr>
    <w:tblPr>
      <w:tblStyleRowBandSize w:val="1"/>
      <w:tblStyleColBandSize w:val="1"/>
      <w:tblCellMar>
        <w:left w:w="115" w:type="dxa"/>
        <w:right w:w="115" w:type="dxa"/>
      </w:tblCellMar>
    </w:tblPr>
    <w:tcPr>
      <w:shd w:val="clear" w:color="auto" w:fill="FFFFFF"/>
    </w:tcPr>
  </w:style>
  <w:style w:type="table" w:customStyle="1" w:styleId="11">
    <w:name w:val="11"/>
    <w:basedOn w:val="TableNormal30"/>
    <w:pPr>
      <w:ind w:hanging="1"/>
    </w:pPr>
    <w:rPr>
      <w:rFonts w:ascii="Arial" w:eastAsia="Arial" w:hAnsi="Arial" w:cs="Arial"/>
    </w:rPr>
    <w:tblPr>
      <w:tblStyleRowBandSize w:val="1"/>
      <w:tblStyleColBandSize w:val="1"/>
      <w:tblCellMar>
        <w:left w:w="115" w:type="dxa"/>
        <w:right w:w="115" w:type="dxa"/>
      </w:tblCellMar>
    </w:tblPr>
    <w:tcPr>
      <w:shd w:val="clear" w:color="auto" w:fill="FFFFFF"/>
    </w:tcPr>
  </w:style>
  <w:style w:type="table" w:customStyle="1" w:styleId="10">
    <w:name w:val="10"/>
    <w:basedOn w:val="TableNormal30"/>
    <w:pPr>
      <w:ind w:hanging="1"/>
    </w:pPr>
    <w:rPr>
      <w:rFonts w:ascii="Arial" w:eastAsia="Arial" w:hAnsi="Arial" w:cs="Arial"/>
    </w:rPr>
    <w:tblPr>
      <w:tblStyleRowBandSize w:val="1"/>
      <w:tblStyleColBandSize w:val="1"/>
      <w:tblCellMar>
        <w:left w:w="115" w:type="dxa"/>
        <w:right w:w="115" w:type="dxa"/>
      </w:tblCellMar>
    </w:tblPr>
    <w:tcPr>
      <w:shd w:val="clear" w:color="auto" w:fill="FFFFFF"/>
    </w:tcPr>
  </w:style>
  <w:style w:type="table" w:customStyle="1" w:styleId="9">
    <w:name w:val="9"/>
    <w:basedOn w:val="TableNormal30"/>
    <w:pPr>
      <w:ind w:hanging="1"/>
    </w:pPr>
    <w:rPr>
      <w:rFonts w:ascii="Arial" w:eastAsia="Arial" w:hAnsi="Arial" w:cs="Arial"/>
    </w:rPr>
    <w:tblPr>
      <w:tblStyleRowBandSize w:val="1"/>
      <w:tblStyleColBandSize w:val="1"/>
      <w:tblCellMar>
        <w:left w:w="115" w:type="dxa"/>
        <w:right w:w="115" w:type="dxa"/>
      </w:tblCellMar>
    </w:tblPr>
    <w:tcPr>
      <w:shd w:val="clear" w:color="auto" w:fill="FFFFFF"/>
    </w:tcPr>
  </w:style>
  <w:style w:type="table" w:customStyle="1" w:styleId="8">
    <w:name w:val="8"/>
    <w:basedOn w:val="TableNormal30"/>
    <w:pPr>
      <w:ind w:hanging="1"/>
    </w:pPr>
    <w:rPr>
      <w:rFonts w:ascii="Arial" w:eastAsia="Arial" w:hAnsi="Arial" w:cs="Arial"/>
    </w:rPr>
    <w:tblPr>
      <w:tblStyleRowBandSize w:val="1"/>
      <w:tblStyleColBandSize w:val="1"/>
      <w:tblCellMar>
        <w:left w:w="115" w:type="dxa"/>
        <w:right w:w="115" w:type="dxa"/>
      </w:tblCellMar>
    </w:tblPr>
    <w:tcPr>
      <w:shd w:val="clear" w:color="auto" w:fill="FFFFFF"/>
    </w:tcPr>
  </w:style>
  <w:style w:type="table" w:customStyle="1" w:styleId="7">
    <w:name w:val="7"/>
    <w:basedOn w:val="TableNormal30"/>
    <w:pPr>
      <w:ind w:hanging="1"/>
    </w:pPr>
    <w:rPr>
      <w:rFonts w:ascii="Arial" w:eastAsia="Arial" w:hAnsi="Arial" w:cs="Arial"/>
    </w:rPr>
    <w:tblPr>
      <w:tblStyleRowBandSize w:val="1"/>
      <w:tblStyleColBandSize w:val="1"/>
      <w:tblCellMar>
        <w:left w:w="115" w:type="dxa"/>
        <w:right w:w="115" w:type="dxa"/>
      </w:tblCellMar>
    </w:tblPr>
    <w:tcPr>
      <w:shd w:val="clear" w:color="auto" w:fill="FFFFFF"/>
    </w:tcPr>
  </w:style>
  <w:style w:type="table" w:customStyle="1" w:styleId="6a">
    <w:name w:val="6"/>
    <w:basedOn w:val="TableNormal30"/>
    <w:pPr>
      <w:ind w:hanging="1"/>
    </w:pPr>
    <w:rPr>
      <w:rFonts w:ascii="Arial" w:eastAsia="Arial" w:hAnsi="Arial" w:cs="Arial"/>
    </w:rPr>
    <w:tblPr>
      <w:tblStyleRowBandSize w:val="1"/>
      <w:tblStyleColBandSize w:val="1"/>
      <w:tblCellMar>
        <w:left w:w="115" w:type="dxa"/>
        <w:right w:w="115" w:type="dxa"/>
      </w:tblCellMar>
    </w:tblPr>
    <w:tcPr>
      <w:shd w:val="clear" w:color="auto" w:fill="FFFFFF"/>
    </w:tcPr>
  </w:style>
  <w:style w:type="table" w:customStyle="1" w:styleId="5a">
    <w:name w:val="5"/>
    <w:basedOn w:val="TableNormal30"/>
    <w:pPr>
      <w:ind w:hanging="1"/>
    </w:pPr>
    <w:rPr>
      <w:rFonts w:ascii="Arial" w:eastAsia="Arial" w:hAnsi="Arial" w:cs="Arial"/>
    </w:rPr>
    <w:tblPr>
      <w:tblStyleRowBandSize w:val="1"/>
      <w:tblStyleColBandSize w:val="1"/>
      <w:tblCellMar>
        <w:left w:w="115" w:type="dxa"/>
        <w:right w:w="115" w:type="dxa"/>
      </w:tblCellMar>
    </w:tblPr>
    <w:tcPr>
      <w:shd w:val="clear" w:color="auto" w:fill="FFFFFF"/>
    </w:tcPr>
  </w:style>
  <w:style w:type="table" w:customStyle="1" w:styleId="4a">
    <w:name w:val="4"/>
    <w:basedOn w:val="TableNormal30"/>
    <w:pPr>
      <w:ind w:hanging="1"/>
    </w:pPr>
    <w:rPr>
      <w:rFonts w:ascii="Arial" w:eastAsia="Arial" w:hAnsi="Arial" w:cs="Arial"/>
    </w:rPr>
    <w:tblPr>
      <w:tblStyleRowBandSize w:val="1"/>
      <w:tblStyleColBandSize w:val="1"/>
      <w:tblCellMar>
        <w:left w:w="115" w:type="dxa"/>
        <w:right w:w="115" w:type="dxa"/>
      </w:tblCellMar>
    </w:tblPr>
    <w:tcPr>
      <w:shd w:val="clear" w:color="auto" w:fill="FFFFFF"/>
    </w:tcPr>
  </w:style>
  <w:style w:type="table" w:customStyle="1" w:styleId="3a">
    <w:name w:val="3"/>
    <w:basedOn w:val="TableNormal30"/>
    <w:pPr>
      <w:ind w:hanging="1"/>
    </w:pPr>
    <w:rPr>
      <w:rFonts w:ascii="Arial" w:eastAsia="Arial" w:hAnsi="Arial" w:cs="Arial"/>
    </w:rPr>
    <w:tblPr>
      <w:tblStyleRowBandSize w:val="1"/>
      <w:tblStyleColBandSize w:val="1"/>
      <w:tblCellMar>
        <w:left w:w="115" w:type="dxa"/>
        <w:right w:w="115" w:type="dxa"/>
      </w:tblCellMar>
    </w:tblPr>
    <w:tcPr>
      <w:shd w:val="clear" w:color="auto" w:fill="FFFFFF"/>
    </w:tcPr>
  </w:style>
  <w:style w:type="table" w:customStyle="1" w:styleId="2a">
    <w:name w:val="2"/>
    <w:basedOn w:val="TableNormal30"/>
    <w:pPr>
      <w:ind w:hanging="1"/>
    </w:pPr>
    <w:rPr>
      <w:rFonts w:ascii="Arial" w:eastAsia="Arial" w:hAnsi="Arial" w:cs="Arial"/>
    </w:rPr>
    <w:tblPr>
      <w:tblStyleRowBandSize w:val="1"/>
      <w:tblStyleColBandSize w:val="1"/>
      <w:tblCellMar>
        <w:left w:w="115" w:type="dxa"/>
        <w:right w:w="115" w:type="dxa"/>
      </w:tblCellMar>
    </w:tblPr>
    <w:tcPr>
      <w:shd w:val="clear" w:color="auto" w:fill="FFFFFF"/>
    </w:tcPr>
  </w:style>
  <w:style w:type="table" w:customStyle="1" w:styleId="1a">
    <w:name w:val="1"/>
    <w:basedOn w:val="TableNormal30"/>
    <w:pPr>
      <w:ind w:hanging="1"/>
    </w:pPr>
    <w:rPr>
      <w:rFonts w:ascii="Arial" w:eastAsia="Arial" w:hAnsi="Arial" w:cs="Arial"/>
    </w:rPr>
    <w:tblPr>
      <w:tblStyleRowBandSize w:val="1"/>
      <w:tblStyleColBandSize w:val="1"/>
      <w:tblCellMar>
        <w:left w:w="115" w:type="dxa"/>
        <w:right w:w="115" w:type="dxa"/>
      </w:tblCellMar>
    </w:tblPr>
    <w:tcPr>
      <w:shd w:val="clear" w:color="auto" w:fill="FFFFFF"/>
    </w:tcPr>
  </w:style>
  <w:style w:type="character" w:styleId="ad">
    <w:name w:val="Emphasis"/>
    <w:basedOn w:val="a0"/>
    <w:uiPriority w:val="20"/>
    <w:qFormat/>
    <w:rsid w:val="005543F5"/>
    <w:rPr>
      <w:i/>
      <w:iCs/>
    </w:rPr>
  </w:style>
  <w:style w:type="paragraph" w:customStyle="1" w:styleId="rvps2">
    <w:name w:val="rvps2"/>
    <w:basedOn w:val="a"/>
    <w:rsid w:val="00A77523"/>
    <w:pPr>
      <w:spacing w:before="100" w:beforeAutospacing="1" w:after="100" w:afterAutospacing="1"/>
    </w:pPr>
  </w:style>
  <w:style w:type="character" w:styleId="ae">
    <w:name w:val="Hyperlink"/>
    <w:basedOn w:val="a0"/>
    <w:uiPriority w:val="99"/>
    <w:unhideWhenUsed/>
    <w:qFormat/>
    <w:rsid w:val="00A77523"/>
    <w:rPr>
      <w:color w:val="0000FF"/>
      <w:u w:val="single"/>
    </w:rPr>
  </w:style>
  <w:style w:type="paragraph" w:styleId="af">
    <w:name w:val="Normal (Web)"/>
    <w:aliases w:val="Знак2"/>
    <w:basedOn w:val="a"/>
    <w:link w:val="af0"/>
    <w:uiPriority w:val="99"/>
    <w:unhideWhenUsed/>
    <w:rsid w:val="00736E0E"/>
    <w:pPr>
      <w:spacing w:before="100" w:beforeAutospacing="1" w:after="100" w:afterAutospacing="1"/>
    </w:pPr>
  </w:style>
  <w:style w:type="character" w:customStyle="1" w:styleId="af0">
    <w:name w:val="Звичайний (веб) Знак"/>
    <w:aliases w:val="Знак2 Знак"/>
    <w:link w:val="af"/>
    <w:uiPriority w:val="99"/>
    <w:locked/>
    <w:rsid w:val="008E32F9"/>
    <w:rPr>
      <w:rFonts w:ascii="Times New Roman" w:eastAsia="Times New Roman" w:hAnsi="Times New Roman" w:cs="Times New Roman"/>
      <w:sz w:val="24"/>
      <w:szCs w:val="24"/>
    </w:rPr>
  </w:style>
  <w:style w:type="character" w:customStyle="1" w:styleId="a8">
    <w:name w:val="Абзац списку Знак"/>
    <w:aliases w:val="EBRD List Знак,Список уровня 2 Знак,название табл/рис Знак,заголовок 1.1 Знак,AC List 01 Знак,Chapter10 Знак,Bullet Number Знак,Bullet 1 Знак,Use Case List Paragraph Знак,lp1 Знак,lp11 Знак,List Paragraph11 Знак,CA bullets Знак"/>
    <w:link w:val="a7"/>
    <w:uiPriority w:val="34"/>
    <w:locked/>
    <w:rsid w:val="00F72BA6"/>
  </w:style>
  <w:style w:type="character" w:customStyle="1" w:styleId="apple-tab-span">
    <w:name w:val="apple-tab-span"/>
    <w:basedOn w:val="a0"/>
    <w:rsid w:val="00246732"/>
  </w:style>
  <w:style w:type="character" w:styleId="af1">
    <w:name w:val="annotation reference"/>
    <w:basedOn w:val="a0"/>
    <w:uiPriority w:val="99"/>
    <w:semiHidden/>
    <w:unhideWhenUsed/>
    <w:rsid w:val="00CC5875"/>
    <w:rPr>
      <w:sz w:val="16"/>
      <w:szCs w:val="16"/>
    </w:rPr>
  </w:style>
  <w:style w:type="paragraph" w:styleId="af2">
    <w:name w:val="annotation text"/>
    <w:basedOn w:val="a"/>
    <w:link w:val="af3"/>
    <w:uiPriority w:val="99"/>
    <w:semiHidden/>
    <w:unhideWhenUsed/>
    <w:rsid w:val="00CC5875"/>
    <w:pPr>
      <w:spacing w:after="160"/>
    </w:pPr>
    <w:rPr>
      <w:rFonts w:ascii="Calibri" w:eastAsia="Calibri" w:hAnsi="Calibri" w:cs="Calibri"/>
      <w:sz w:val="20"/>
      <w:szCs w:val="20"/>
    </w:rPr>
  </w:style>
  <w:style w:type="character" w:customStyle="1" w:styleId="af3">
    <w:name w:val="Текст примітки Знак"/>
    <w:basedOn w:val="a0"/>
    <w:link w:val="af2"/>
    <w:uiPriority w:val="99"/>
    <w:semiHidden/>
    <w:rsid w:val="00CC5875"/>
    <w:rPr>
      <w:sz w:val="20"/>
      <w:szCs w:val="20"/>
    </w:rPr>
  </w:style>
  <w:style w:type="paragraph" w:styleId="af4">
    <w:name w:val="annotation subject"/>
    <w:basedOn w:val="af2"/>
    <w:next w:val="af2"/>
    <w:link w:val="af5"/>
    <w:uiPriority w:val="99"/>
    <w:semiHidden/>
    <w:unhideWhenUsed/>
    <w:rsid w:val="00CC5875"/>
    <w:rPr>
      <w:b/>
      <w:bCs/>
    </w:rPr>
  </w:style>
  <w:style w:type="character" w:customStyle="1" w:styleId="af5">
    <w:name w:val="Тема примітки Знак"/>
    <w:basedOn w:val="af3"/>
    <w:link w:val="af4"/>
    <w:uiPriority w:val="99"/>
    <w:semiHidden/>
    <w:rsid w:val="00CC5875"/>
    <w:rPr>
      <w:b/>
      <w:bCs/>
      <w:sz w:val="20"/>
      <w:szCs w:val="20"/>
    </w:rPr>
  </w:style>
  <w:style w:type="table" w:styleId="af6">
    <w:name w:val="Table Grid"/>
    <w:basedOn w:val="a1"/>
    <w:uiPriority w:val="59"/>
    <w:rsid w:val="00F07B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7">
    <w:basedOn w:val="TableNormal4"/>
    <w:pPr>
      <w:ind w:hanging="1"/>
    </w:pPr>
    <w:rPr>
      <w:rFonts w:ascii="Arial" w:eastAsia="Arial" w:hAnsi="Arial" w:cs="Arial"/>
    </w:rPr>
    <w:tblPr>
      <w:tblStyleRowBandSize w:val="1"/>
      <w:tblStyleColBandSize w:val="1"/>
      <w:tblCellMar>
        <w:left w:w="115" w:type="dxa"/>
        <w:right w:w="115" w:type="dxa"/>
      </w:tblCellMar>
    </w:tblPr>
    <w:tcPr>
      <w:shd w:val="clear" w:color="auto" w:fill="FFFFFF"/>
    </w:tcPr>
  </w:style>
  <w:style w:type="table" w:customStyle="1" w:styleId="af8">
    <w:basedOn w:val="TableNormal4"/>
    <w:pPr>
      <w:ind w:hanging="1"/>
    </w:pPr>
    <w:rPr>
      <w:rFonts w:ascii="Arial" w:eastAsia="Arial" w:hAnsi="Arial" w:cs="Arial"/>
    </w:rPr>
    <w:tblPr>
      <w:tblStyleRowBandSize w:val="1"/>
      <w:tblStyleColBandSize w:val="1"/>
      <w:tblCellMar>
        <w:left w:w="115" w:type="dxa"/>
        <w:right w:w="115" w:type="dxa"/>
      </w:tblCellMar>
    </w:tblPr>
    <w:tcPr>
      <w:shd w:val="clear" w:color="auto" w:fill="FFFFFF"/>
    </w:tcPr>
  </w:style>
  <w:style w:type="table" w:customStyle="1" w:styleId="af9">
    <w:basedOn w:val="TableNormal4"/>
    <w:pPr>
      <w:ind w:hanging="1"/>
    </w:pPr>
    <w:rPr>
      <w:rFonts w:ascii="Arial" w:eastAsia="Arial" w:hAnsi="Arial" w:cs="Arial"/>
    </w:rPr>
    <w:tblPr>
      <w:tblStyleRowBandSize w:val="1"/>
      <w:tblStyleColBandSize w:val="1"/>
      <w:tblCellMar>
        <w:left w:w="115" w:type="dxa"/>
        <w:right w:w="115" w:type="dxa"/>
      </w:tblCellMar>
    </w:tblPr>
    <w:tcPr>
      <w:shd w:val="clear" w:color="auto" w:fill="FFFFFF"/>
    </w:tcPr>
  </w:style>
  <w:style w:type="table" w:customStyle="1" w:styleId="afa">
    <w:basedOn w:val="TableNormal4"/>
    <w:tblPr>
      <w:tblStyleRowBandSize w:val="1"/>
      <w:tblStyleColBandSize w:val="1"/>
      <w:tblCellMar>
        <w:left w:w="115" w:type="dxa"/>
        <w:right w:w="115" w:type="dxa"/>
      </w:tblCellMar>
    </w:tblPr>
  </w:style>
  <w:style w:type="table" w:customStyle="1" w:styleId="afb">
    <w:basedOn w:val="TableNormal4"/>
    <w:tblPr>
      <w:tblStyleRowBandSize w:val="1"/>
      <w:tblStyleColBandSize w:val="1"/>
      <w:tblCellMar>
        <w:left w:w="115" w:type="dxa"/>
        <w:right w:w="115" w:type="dxa"/>
      </w:tblCellMar>
    </w:tblPr>
  </w:style>
  <w:style w:type="table" w:customStyle="1" w:styleId="afc">
    <w:basedOn w:val="TableNormal4"/>
    <w:tblPr>
      <w:tblStyleRowBandSize w:val="1"/>
      <w:tblStyleColBandSize w:val="1"/>
      <w:tblCellMar>
        <w:left w:w="115" w:type="dxa"/>
        <w:right w:w="115" w:type="dxa"/>
      </w:tblCellMar>
    </w:tblPr>
  </w:style>
  <w:style w:type="table" w:customStyle="1" w:styleId="afd">
    <w:basedOn w:val="TableNormal4"/>
    <w:tblPr>
      <w:tblStyleRowBandSize w:val="1"/>
      <w:tblStyleColBandSize w:val="1"/>
      <w:tblCellMar>
        <w:left w:w="115" w:type="dxa"/>
        <w:right w:w="115" w:type="dxa"/>
      </w:tblCellMar>
    </w:tblPr>
  </w:style>
  <w:style w:type="table" w:customStyle="1" w:styleId="afe">
    <w:basedOn w:val="TableNormal4"/>
    <w:pPr>
      <w:ind w:hanging="1"/>
    </w:pPr>
    <w:rPr>
      <w:rFonts w:ascii="Arial" w:eastAsia="Arial" w:hAnsi="Arial" w:cs="Arial"/>
    </w:rPr>
    <w:tblPr>
      <w:tblStyleRowBandSize w:val="1"/>
      <w:tblStyleColBandSize w:val="1"/>
      <w:tblCellMar>
        <w:left w:w="115" w:type="dxa"/>
        <w:right w:w="115" w:type="dxa"/>
      </w:tblCellMar>
    </w:tblPr>
    <w:tcPr>
      <w:shd w:val="clear" w:color="auto" w:fill="FFFFFF"/>
    </w:tcPr>
  </w:style>
  <w:style w:type="table" w:customStyle="1" w:styleId="aff">
    <w:basedOn w:val="TableNormal4"/>
    <w:tblPr>
      <w:tblStyleRowBandSize w:val="1"/>
      <w:tblStyleColBandSize w:val="1"/>
      <w:tblCellMar>
        <w:left w:w="115" w:type="dxa"/>
        <w:right w:w="115" w:type="dxa"/>
      </w:tblCellMar>
    </w:tblPr>
  </w:style>
  <w:style w:type="table" w:customStyle="1" w:styleId="aff0">
    <w:basedOn w:val="TableNormal4"/>
    <w:pPr>
      <w:ind w:hanging="1"/>
    </w:pPr>
    <w:rPr>
      <w:rFonts w:ascii="Arial" w:eastAsia="Arial" w:hAnsi="Arial" w:cs="Arial"/>
    </w:rPr>
    <w:tblPr>
      <w:tblStyleRowBandSize w:val="1"/>
      <w:tblStyleColBandSize w:val="1"/>
      <w:tblCellMar>
        <w:left w:w="115" w:type="dxa"/>
        <w:right w:w="115" w:type="dxa"/>
      </w:tblCellMar>
    </w:tblPr>
    <w:tcPr>
      <w:shd w:val="clear" w:color="auto" w:fill="FFFFFF"/>
    </w:tcPr>
  </w:style>
  <w:style w:type="table" w:customStyle="1" w:styleId="aff1">
    <w:basedOn w:val="TableNormal4"/>
    <w:pPr>
      <w:ind w:hanging="1"/>
    </w:pPr>
    <w:rPr>
      <w:rFonts w:ascii="Arial" w:eastAsia="Arial" w:hAnsi="Arial" w:cs="Arial"/>
    </w:rPr>
    <w:tblPr>
      <w:tblStyleRowBandSize w:val="1"/>
      <w:tblStyleColBandSize w:val="1"/>
      <w:tblCellMar>
        <w:left w:w="115" w:type="dxa"/>
        <w:right w:w="115" w:type="dxa"/>
      </w:tblCellMar>
    </w:tblPr>
    <w:tcPr>
      <w:shd w:val="clear" w:color="auto" w:fill="FFFFFF"/>
    </w:tcPr>
  </w:style>
  <w:style w:type="table" w:customStyle="1" w:styleId="aff2">
    <w:basedOn w:val="TableNormal3"/>
    <w:pPr>
      <w:ind w:hanging="1"/>
    </w:pPr>
    <w:rPr>
      <w:rFonts w:ascii="Arial" w:eastAsia="Arial" w:hAnsi="Arial" w:cs="Arial"/>
    </w:rPr>
    <w:tblPr>
      <w:tblStyleRowBandSize w:val="1"/>
      <w:tblStyleColBandSize w:val="1"/>
      <w:tblCellMar>
        <w:left w:w="115" w:type="dxa"/>
        <w:right w:w="115" w:type="dxa"/>
      </w:tblCellMar>
    </w:tblPr>
    <w:tcPr>
      <w:shd w:val="clear" w:color="auto" w:fill="FFFFFF"/>
    </w:tcPr>
  </w:style>
  <w:style w:type="table" w:customStyle="1" w:styleId="aff3">
    <w:basedOn w:val="TableNormal3"/>
    <w:pPr>
      <w:ind w:hanging="1"/>
    </w:pPr>
    <w:rPr>
      <w:rFonts w:ascii="Arial" w:eastAsia="Arial" w:hAnsi="Arial" w:cs="Arial"/>
    </w:rPr>
    <w:tblPr>
      <w:tblStyleRowBandSize w:val="1"/>
      <w:tblStyleColBandSize w:val="1"/>
      <w:tblCellMar>
        <w:left w:w="115" w:type="dxa"/>
        <w:right w:w="115" w:type="dxa"/>
      </w:tblCellMar>
    </w:tblPr>
    <w:tcPr>
      <w:shd w:val="clear" w:color="auto" w:fill="FFFFFF"/>
    </w:tcPr>
  </w:style>
  <w:style w:type="table" w:customStyle="1" w:styleId="aff4">
    <w:basedOn w:val="TableNormal3"/>
    <w:pPr>
      <w:ind w:hanging="1"/>
    </w:pPr>
    <w:rPr>
      <w:rFonts w:ascii="Arial" w:eastAsia="Arial" w:hAnsi="Arial" w:cs="Arial"/>
    </w:rPr>
    <w:tblPr>
      <w:tblStyleRowBandSize w:val="1"/>
      <w:tblStyleColBandSize w:val="1"/>
      <w:tblCellMar>
        <w:left w:w="115" w:type="dxa"/>
        <w:right w:w="115" w:type="dxa"/>
      </w:tblCellMar>
    </w:tblPr>
    <w:tcPr>
      <w:shd w:val="clear" w:color="auto" w:fill="FFFFFF"/>
    </w:tcPr>
  </w:style>
  <w:style w:type="table" w:customStyle="1" w:styleId="aff5">
    <w:basedOn w:val="TableNormal3"/>
    <w:pPr>
      <w:ind w:hanging="1"/>
    </w:pPr>
    <w:rPr>
      <w:rFonts w:ascii="Arial" w:eastAsia="Arial" w:hAnsi="Arial" w:cs="Arial"/>
    </w:rPr>
    <w:tblPr>
      <w:tblStyleRowBandSize w:val="1"/>
      <w:tblStyleColBandSize w:val="1"/>
      <w:tblCellMar>
        <w:left w:w="115" w:type="dxa"/>
        <w:right w:w="115" w:type="dxa"/>
      </w:tblCellMar>
    </w:tblPr>
    <w:tcPr>
      <w:shd w:val="clear" w:color="auto" w:fill="FFFFFF"/>
    </w:tcPr>
  </w:style>
  <w:style w:type="table" w:customStyle="1" w:styleId="aff6">
    <w:basedOn w:val="TableNormal3"/>
    <w:pPr>
      <w:ind w:hanging="1"/>
    </w:pPr>
    <w:rPr>
      <w:rFonts w:ascii="Arial" w:eastAsia="Arial" w:hAnsi="Arial" w:cs="Arial"/>
    </w:rPr>
    <w:tblPr>
      <w:tblStyleRowBandSize w:val="1"/>
      <w:tblStyleColBandSize w:val="1"/>
      <w:tblCellMar>
        <w:left w:w="115" w:type="dxa"/>
        <w:right w:w="115" w:type="dxa"/>
      </w:tblCellMar>
    </w:tblPr>
    <w:tcPr>
      <w:shd w:val="clear" w:color="auto" w:fill="FFFFFF"/>
    </w:tcPr>
  </w:style>
  <w:style w:type="table" w:customStyle="1" w:styleId="aff7">
    <w:basedOn w:val="TableNormal3"/>
    <w:tblPr>
      <w:tblStyleRowBandSize w:val="1"/>
      <w:tblStyleColBandSize w:val="1"/>
      <w:tblCellMar>
        <w:left w:w="115" w:type="dxa"/>
        <w:right w:w="115" w:type="dxa"/>
      </w:tblCellMar>
    </w:tblPr>
  </w:style>
  <w:style w:type="table" w:customStyle="1" w:styleId="aff8">
    <w:basedOn w:val="TableNormal3"/>
    <w:tblPr>
      <w:tblStyleRowBandSize w:val="1"/>
      <w:tblStyleColBandSize w:val="1"/>
    </w:tblPr>
  </w:style>
  <w:style w:type="table" w:customStyle="1" w:styleId="aff9">
    <w:basedOn w:val="TableNormal3"/>
    <w:pPr>
      <w:ind w:hanging="1"/>
    </w:pPr>
    <w:rPr>
      <w:rFonts w:ascii="Arial" w:eastAsia="Arial" w:hAnsi="Arial" w:cs="Arial"/>
    </w:rPr>
    <w:tblPr>
      <w:tblStyleRowBandSize w:val="1"/>
      <w:tblStyleColBandSize w:val="1"/>
      <w:tblCellMar>
        <w:left w:w="115" w:type="dxa"/>
        <w:right w:w="115" w:type="dxa"/>
      </w:tblCellMar>
    </w:tblPr>
    <w:tcPr>
      <w:shd w:val="clear" w:color="auto" w:fill="FFFFFF"/>
    </w:tcPr>
  </w:style>
  <w:style w:type="table" w:customStyle="1" w:styleId="affa">
    <w:basedOn w:val="TableNormal3"/>
    <w:pPr>
      <w:ind w:hanging="1"/>
    </w:pPr>
    <w:rPr>
      <w:rFonts w:ascii="Arial" w:eastAsia="Arial" w:hAnsi="Arial" w:cs="Arial"/>
    </w:rPr>
    <w:tblPr>
      <w:tblStyleRowBandSize w:val="1"/>
      <w:tblStyleColBandSize w:val="1"/>
      <w:tblCellMar>
        <w:left w:w="115" w:type="dxa"/>
        <w:right w:w="115" w:type="dxa"/>
      </w:tblCellMar>
    </w:tblPr>
    <w:tcPr>
      <w:shd w:val="clear" w:color="auto" w:fill="FFFFFF"/>
    </w:tcPr>
  </w:style>
  <w:style w:type="table" w:customStyle="1" w:styleId="affb">
    <w:basedOn w:val="TableNormal3"/>
    <w:pPr>
      <w:ind w:hanging="1"/>
    </w:pPr>
    <w:rPr>
      <w:rFonts w:ascii="Arial" w:eastAsia="Arial" w:hAnsi="Arial" w:cs="Arial"/>
    </w:rPr>
    <w:tblPr>
      <w:tblStyleRowBandSize w:val="1"/>
      <w:tblStyleColBandSize w:val="1"/>
      <w:tblCellMar>
        <w:left w:w="115" w:type="dxa"/>
        <w:right w:w="115" w:type="dxa"/>
      </w:tblCellMar>
    </w:tblPr>
    <w:tcPr>
      <w:shd w:val="clear" w:color="auto" w:fill="FFFFFF"/>
    </w:tcPr>
  </w:style>
  <w:style w:type="table" w:customStyle="1" w:styleId="affc">
    <w:basedOn w:val="TableNormal3"/>
    <w:tblPr>
      <w:tblStyleRowBandSize w:val="1"/>
      <w:tblStyleColBandSize w:val="1"/>
    </w:tblPr>
  </w:style>
  <w:style w:type="table" w:customStyle="1" w:styleId="affd">
    <w:basedOn w:val="TableNormal3"/>
    <w:pPr>
      <w:ind w:hanging="1"/>
    </w:pPr>
    <w:rPr>
      <w:rFonts w:ascii="Arial" w:eastAsia="Arial" w:hAnsi="Arial" w:cs="Arial"/>
    </w:rPr>
    <w:tblPr>
      <w:tblStyleRowBandSize w:val="1"/>
      <w:tblStyleColBandSize w:val="1"/>
      <w:tblCellMar>
        <w:left w:w="115" w:type="dxa"/>
        <w:right w:w="115" w:type="dxa"/>
      </w:tblCellMar>
    </w:tblPr>
    <w:tcPr>
      <w:shd w:val="clear" w:color="auto" w:fill="FFFFFF"/>
    </w:tcPr>
  </w:style>
  <w:style w:type="table" w:customStyle="1" w:styleId="affe">
    <w:basedOn w:val="TableNormal2"/>
    <w:pPr>
      <w:ind w:hanging="1"/>
    </w:pPr>
    <w:rPr>
      <w:rFonts w:ascii="Arial" w:eastAsia="Arial" w:hAnsi="Arial" w:cs="Arial"/>
    </w:rPr>
    <w:tblPr>
      <w:tblStyleRowBandSize w:val="1"/>
      <w:tblStyleColBandSize w:val="1"/>
      <w:tblCellMar>
        <w:left w:w="115" w:type="dxa"/>
        <w:right w:w="115" w:type="dxa"/>
      </w:tblCellMar>
    </w:tblPr>
    <w:tcPr>
      <w:shd w:val="clear" w:color="auto" w:fill="FFFFFF"/>
    </w:tcPr>
  </w:style>
  <w:style w:type="table" w:customStyle="1" w:styleId="afff">
    <w:basedOn w:val="TableNormal2"/>
    <w:pPr>
      <w:ind w:hanging="1"/>
    </w:pPr>
    <w:rPr>
      <w:rFonts w:ascii="Arial" w:eastAsia="Arial" w:hAnsi="Arial" w:cs="Arial"/>
    </w:rPr>
    <w:tblPr>
      <w:tblStyleRowBandSize w:val="1"/>
      <w:tblStyleColBandSize w:val="1"/>
      <w:tblCellMar>
        <w:left w:w="115" w:type="dxa"/>
        <w:right w:w="115" w:type="dxa"/>
      </w:tblCellMar>
    </w:tblPr>
    <w:tcPr>
      <w:shd w:val="clear" w:color="auto" w:fill="FFFFFF"/>
    </w:tcPr>
  </w:style>
  <w:style w:type="table" w:customStyle="1" w:styleId="afff0">
    <w:basedOn w:val="TableNormal2"/>
    <w:pPr>
      <w:ind w:hanging="1"/>
    </w:pPr>
    <w:rPr>
      <w:rFonts w:ascii="Arial" w:eastAsia="Arial" w:hAnsi="Arial" w:cs="Arial"/>
    </w:rPr>
    <w:tblPr>
      <w:tblStyleRowBandSize w:val="1"/>
      <w:tblStyleColBandSize w:val="1"/>
      <w:tblCellMar>
        <w:left w:w="115" w:type="dxa"/>
        <w:right w:w="115" w:type="dxa"/>
      </w:tblCellMar>
    </w:tblPr>
    <w:tcPr>
      <w:shd w:val="clear" w:color="auto" w:fill="FFFFFF"/>
    </w:tcPr>
  </w:style>
  <w:style w:type="table" w:customStyle="1" w:styleId="afff1">
    <w:basedOn w:val="TableNormal2"/>
    <w:pPr>
      <w:ind w:hanging="1"/>
    </w:pPr>
    <w:rPr>
      <w:rFonts w:ascii="Arial" w:eastAsia="Arial" w:hAnsi="Arial" w:cs="Arial"/>
    </w:rPr>
    <w:tblPr>
      <w:tblStyleRowBandSize w:val="1"/>
      <w:tblStyleColBandSize w:val="1"/>
      <w:tblCellMar>
        <w:left w:w="115" w:type="dxa"/>
        <w:right w:w="115" w:type="dxa"/>
      </w:tblCellMar>
    </w:tblPr>
    <w:tcPr>
      <w:shd w:val="clear" w:color="auto" w:fill="FFFFFF"/>
    </w:tcPr>
  </w:style>
  <w:style w:type="table" w:customStyle="1" w:styleId="afff2">
    <w:basedOn w:val="TableNormal2"/>
    <w:pPr>
      <w:ind w:hanging="1"/>
    </w:pPr>
    <w:rPr>
      <w:rFonts w:ascii="Arial" w:eastAsia="Arial" w:hAnsi="Arial" w:cs="Arial"/>
    </w:rPr>
    <w:tblPr>
      <w:tblStyleRowBandSize w:val="1"/>
      <w:tblStyleColBandSize w:val="1"/>
      <w:tblCellMar>
        <w:left w:w="115" w:type="dxa"/>
        <w:right w:w="115" w:type="dxa"/>
      </w:tblCellMar>
    </w:tblPr>
    <w:tcPr>
      <w:shd w:val="clear" w:color="auto" w:fill="FFFFFF"/>
    </w:tcPr>
  </w:style>
  <w:style w:type="table" w:customStyle="1" w:styleId="afff3">
    <w:basedOn w:val="TableNormal2"/>
    <w:pPr>
      <w:ind w:hanging="1"/>
    </w:pPr>
    <w:rPr>
      <w:rFonts w:ascii="Arial" w:eastAsia="Arial" w:hAnsi="Arial" w:cs="Arial"/>
    </w:rPr>
    <w:tblPr>
      <w:tblStyleRowBandSize w:val="1"/>
      <w:tblStyleColBandSize w:val="1"/>
      <w:tblCellMar>
        <w:left w:w="115" w:type="dxa"/>
        <w:right w:w="115" w:type="dxa"/>
      </w:tblCellMar>
    </w:tblPr>
    <w:tcPr>
      <w:shd w:val="clear" w:color="auto" w:fill="FFFFFF"/>
    </w:tcPr>
  </w:style>
  <w:style w:type="table" w:customStyle="1" w:styleId="afff4">
    <w:basedOn w:val="TableNormal2"/>
    <w:tblPr>
      <w:tblStyleRowBandSize w:val="1"/>
      <w:tblStyleColBandSize w:val="1"/>
    </w:tblPr>
  </w:style>
  <w:style w:type="table" w:customStyle="1" w:styleId="afff5">
    <w:basedOn w:val="TableNormal2"/>
    <w:pPr>
      <w:ind w:hanging="1"/>
    </w:pPr>
    <w:rPr>
      <w:rFonts w:ascii="Arial" w:eastAsia="Arial" w:hAnsi="Arial" w:cs="Arial"/>
    </w:rPr>
    <w:tblPr>
      <w:tblStyleRowBandSize w:val="1"/>
      <w:tblStyleColBandSize w:val="1"/>
      <w:tblCellMar>
        <w:left w:w="115" w:type="dxa"/>
        <w:right w:w="115" w:type="dxa"/>
      </w:tblCellMar>
    </w:tblPr>
    <w:tcPr>
      <w:shd w:val="clear" w:color="auto" w:fill="FFFFFF"/>
    </w:tcPr>
  </w:style>
  <w:style w:type="table" w:customStyle="1" w:styleId="afff6">
    <w:basedOn w:val="TableNormal2"/>
    <w:pPr>
      <w:ind w:hanging="1"/>
    </w:pPr>
    <w:rPr>
      <w:rFonts w:ascii="Arial" w:eastAsia="Arial" w:hAnsi="Arial" w:cs="Arial"/>
    </w:rPr>
    <w:tblPr>
      <w:tblStyleRowBandSize w:val="1"/>
      <w:tblStyleColBandSize w:val="1"/>
      <w:tblCellMar>
        <w:left w:w="115" w:type="dxa"/>
        <w:right w:w="115" w:type="dxa"/>
      </w:tblCellMar>
    </w:tblPr>
    <w:tcPr>
      <w:shd w:val="clear" w:color="auto" w:fill="FFFFFF"/>
    </w:tcPr>
  </w:style>
  <w:style w:type="table" w:customStyle="1" w:styleId="afff7">
    <w:basedOn w:val="TableNormal2"/>
    <w:pPr>
      <w:ind w:hanging="1"/>
    </w:pPr>
    <w:rPr>
      <w:rFonts w:ascii="Arial" w:eastAsia="Arial" w:hAnsi="Arial" w:cs="Arial"/>
    </w:rPr>
    <w:tblPr>
      <w:tblStyleRowBandSize w:val="1"/>
      <w:tblStyleColBandSize w:val="1"/>
      <w:tblCellMar>
        <w:left w:w="115" w:type="dxa"/>
        <w:right w:w="115" w:type="dxa"/>
      </w:tblCellMar>
    </w:tblPr>
    <w:tcPr>
      <w:shd w:val="clear" w:color="auto" w:fill="FFFFFF"/>
    </w:tcPr>
  </w:style>
  <w:style w:type="table" w:customStyle="1" w:styleId="afff8">
    <w:basedOn w:val="TableNormal2"/>
    <w:tblPr>
      <w:tblStyleRowBandSize w:val="1"/>
      <w:tblStyleColBandSize w:val="1"/>
    </w:tblPr>
  </w:style>
  <w:style w:type="table" w:customStyle="1" w:styleId="afff9">
    <w:basedOn w:val="TableNormal2"/>
    <w:pPr>
      <w:ind w:hanging="1"/>
    </w:pPr>
    <w:rPr>
      <w:rFonts w:ascii="Arial" w:eastAsia="Arial" w:hAnsi="Arial" w:cs="Arial"/>
    </w:rPr>
    <w:tblPr>
      <w:tblStyleRowBandSize w:val="1"/>
      <w:tblStyleColBandSize w:val="1"/>
      <w:tblCellMar>
        <w:left w:w="115" w:type="dxa"/>
        <w:right w:w="115" w:type="dxa"/>
      </w:tblCellMar>
    </w:tblPr>
    <w:tcPr>
      <w:shd w:val="clear" w:color="auto" w:fill="FFFFFF"/>
    </w:tcPr>
  </w:style>
  <w:style w:type="table" w:customStyle="1" w:styleId="afffa">
    <w:basedOn w:val="TableNormal1"/>
    <w:pPr>
      <w:ind w:hanging="1"/>
    </w:pPr>
    <w:rPr>
      <w:rFonts w:ascii="Arial" w:eastAsia="Arial" w:hAnsi="Arial" w:cs="Arial"/>
    </w:rPr>
    <w:tblPr>
      <w:tblStyleRowBandSize w:val="1"/>
      <w:tblStyleColBandSize w:val="1"/>
      <w:tblCellMar>
        <w:left w:w="115" w:type="dxa"/>
        <w:right w:w="115" w:type="dxa"/>
      </w:tblCellMar>
    </w:tblPr>
    <w:tcPr>
      <w:shd w:val="clear" w:color="auto" w:fill="FFFFFF"/>
    </w:tcPr>
  </w:style>
  <w:style w:type="table" w:customStyle="1" w:styleId="afffb">
    <w:basedOn w:val="TableNormal1"/>
    <w:pPr>
      <w:ind w:hanging="1"/>
    </w:pPr>
    <w:rPr>
      <w:rFonts w:ascii="Arial" w:eastAsia="Arial" w:hAnsi="Arial" w:cs="Arial"/>
    </w:rPr>
    <w:tblPr>
      <w:tblStyleRowBandSize w:val="1"/>
      <w:tblStyleColBandSize w:val="1"/>
      <w:tblCellMar>
        <w:left w:w="115" w:type="dxa"/>
        <w:right w:w="115" w:type="dxa"/>
      </w:tblCellMar>
    </w:tblPr>
    <w:tcPr>
      <w:shd w:val="clear" w:color="auto" w:fill="FFFFFF"/>
    </w:tcPr>
  </w:style>
  <w:style w:type="table" w:customStyle="1" w:styleId="afffc">
    <w:basedOn w:val="TableNormal1"/>
    <w:pPr>
      <w:ind w:hanging="1"/>
    </w:pPr>
    <w:rPr>
      <w:rFonts w:ascii="Arial" w:eastAsia="Arial" w:hAnsi="Arial" w:cs="Arial"/>
    </w:rPr>
    <w:tblPr>
      <w:tblStyleRowBandSize w:val="1"/>
      <w:tblStyleColBandSize w:val="1"/>
      <w:tblCellMar>
        <w:left w:w="115" w:type="dxa"/>
        <w:right w:w="115" w:type="dxa"/>
      </w:tblCellMar>
    </w:tblPr>
    <w:tcPr>
      <w:shd w:val="clear" w:color="auto" w:fill="FFFFFF"/>
    </w:tcPr>
  </w:style>
  <w:style w:type="table" w:customStyle="1" w:styleId="afffd">
    <w:basedOn w:val="TableNormal1"/>
    <w:pPr>
      <w:ind w:hanging="1"/>
    </w:pPr>
    <w:rPr>
      <w:rFonts w:ascii="Arial" w:eastAsia="Arial" w:hAnsi="Arial" w:cs="Arial"/>
    </w:rPr>
    <w:tblPr>
      <w:tblStyleRowBandSize w:val="1"/>
      <w:tblStyleColBandSize w:val="1"/>
      <w:tblCellMar>
        <w:left w:w="115" w:type="dxa"/>
        <w:right w:w="115" w:type="dxa"/>
      </w:tblCellMar>
    </w:tblPr>
    <w:tcPr>
      <w:shd w:val="clear" w:color="auto" w:fill="FFFFFF"/>
    </w:tcPr>
  </w:style>
  <w:style w:type="table" w:customStyle="1" w:styleId="afffe">
    <w:basedOn w:val="TableNormal1"/>
    <w:pPr>
      <w:ind w:hanging="1"/>
    </w:pPr>
    <w:rPr>
      <w:rFonts w:ascii="Arial" w:eastAsia="Arial" w:hAnsi="Arial" w:cs="Arial"/>
    </w:rPr>
    <w:tblPr>
      <w:tblStyleRowBandSize w:val="1"/>
      <w:tblStyleColBandSize w:val="1"/>
      <w:tblCellMar>
        <w:left w:w="115" w:type="dxa"/>
        <w:right w:w="115" w:type="dxa"/>
      </w:tblCellMar>
    </w:tblPr>
    <w:tcPr>
      <w:shd w:val="clear" w:color="auto" w:fill="FFFFFF"/>
    </w:tcPr>
  </w:style>
  <w:style w:type="table" w:customStyle="1" w:styleId="affff">
    <w:basedOn w:val="TableNormal1"/>
    <w:pPr>
      <w:ind w:hanging="1"/>
    </w:pPr>
    <w:rPr>
      <w:rFonts w:ascii="Arial" w:eastAsia="Arial" w:hAnsi="Arial" w:cs="Arial"/>
    </w:rPr>
    <w:tblPr>
      <w:tblStyleRowBandSize w:val="1"/>
      <w:tblStyleColBandSize w:val="1"/>
      <w:tblCellMar>
        <w:left w:w="115" w:type="dxa"/>
        <w:right w:w="115" w:type="dxa"/>
      </w:tblCellMar>
    </w:tblPr>
    <w:tcPr>
      <w:shd w:val="clear" w:color="auto" w:fill="FFFFFF"/>
    </w:tcPr>
  </w:style>
  <w:style w:type="table" w:customStyle="1" w:styleId="affff0">
    <w:basedOn w:val="TableNormal1"/>
    <w:pPr>
      <w:ind w:hanging="1"/>
    </w:pPr>
    <w:rPr>
      <w:rFonts w:ascii="Arial" w:eastAsia="Arial" w:hAnsi="Arial" w:cs="Arial"/>
    </w:rPr>
    <w:tblPr>
      <w:tblStyleRowBandSize w:val="1"/>
      <w:tblStyleColBandSize w:val="1"/>
      <w:tblCellMar>
        <w:left w:w="115" w:type="dxa"/>
        <w:right w:w="115" w:type="dxa"/>
      </w:tblCellMar>
    </w:tblPr>
    <w:tcPr>
      <w:shd w:val="clear" w:color="auto" w:fill="FFFFFF"/>
    </w:tcPr>
  </w:style>
  <w:style w:type="table" w:customStyle="1" w:styleId="affff1">
    <w:basedOn w:val="TableNormal1"/>
    <w:tblPr>
      <w:tblStyleRowBandSize w:val="1"/>
      <w:tblStyleColBandSize w:val="1"/>
      <w:tblCellMar>
        <w:left w:w="115" w:type="dxa"/>
        <w:right w:w="115" w:type="dxa"/>
      </w:tblCellMar>
    </w:tblPr>
  </w:style>
  <w:style w:type="table" w:customStyle="1" w:styleId="affff2">
    <w:basedOn w:val="TableNormal1"/>
    <w:pPr>
      <w:ind w:hanging="1"/>
    </w:pPr>
    <w:rPr>
      <w:rFonts w:ascii="Arial" w:eastAsia="Arial" w:hAnsi="Arial" w:cs="Arial"/>
    </w:rPr>
    <w:tblPr>
      <w:tblStyleRowBandSize w:val="1"/>
      <w:tblStyleColBandSize w:val="1"/>
      <w:tblCellMar>
        <w:left w:w="115" w:type="dxa"/>
        <w:right w:w="115" w:type="dxa"/>
      </w:tblCellMar>
    </w:tblPr>
    <w:tcPr>
      <w:shd w:val="clear" w:color="auto" w:fill="FFFFFF"/>
    </w:tcPr>
  </w:style>
  <w:style w:type="table" w:customStyle="1" w:styleId="affff3">
    <w:basedOn w:val="TableNormal1"/>
    <w:pPr>
      <w:ind w:hanging="1"/>
    </w:pPr>
    <w:rPr>
      <w:rFonts w:ascii="Arial" w:eastAsia="Arial" w:hAnsi="Arial" w:cs="Arial"/>
    </w:rPr>
    <w:tblPr>
      <w:tblStyleRowBandSize w:val="1"/>
      <w:tblStyleColBandSize w:val="1"/>
      <w:tblCellMar>
        <w:left w:w="115" w:type="dxa"/>
        <w:right w:w="115" w:type="dxa"/>
      </w:tblCellMar>
    </w:tblPr>
    <w:tcPr>
      <w:shd w:val="clear" w:color="auto" w:fill="FFFFFF"/>
    </w:tcPr>
  </w:style>
  <w:style w:type="table" w:customStyle="1" w:styleId="affff4">
    <w:basedOn w:val="TableNormal0"/>
    <w:pPr>
      <w:ind w:hanging="1"/>
    </w:pPr>
    <w:rPr>
      <w:rFonts w:ascii="Arial" w:eastAsia="Arial" w:hAnsi="Arial" w:cs="Arial"/>
    </w:rPr>
    <w:tblPr>
      <w:tblStyleRowBandSize w:val="1"/>
      <w:tblStyleColBandSize w:val="1"/>
      <w:tblCellMar>
        <w:left w:w="115" w:type="dxa"/>
        <w:right w:w="115" w:type="dxa"/>
      </w:tblCellMar>
    </w:tblPr>
    <w:tcPr>
      <w:shd w:val="clear" w:color="auto" w:fill="FFFFFF"/>
    </w:tcPr>
  </w:style>
  <w:style w:type="table" w:customStyle="1" w:styleId="affff5">
    <w:basedOn w:val="TableNormal0"/>
    <w:pPr>
      <w:ind w:hanging="1"/>
    </w:pPr>
    <w:rPr>
      <w:rFonts w:ascii="Arial" w:eastAsia="Arial" w:hAnsi="Arial" w:cs="Arial"/>
    </w:rPr>
    <w:tblPr>
      <w:tblStyleRowBandSize w:val="1"/>
      <w:tblStyleColBandSize w:val="1"/>
      <w:tblCellMar>
        <w:left w:w="115" w:type="dxa"/>
        <w:right w:w="115" w:type="dxa"/>
      </w:tblCellMar>
    </w:tblPr>
    <w:tcPr>
      <w:shd w:val="clear" w:color="auto" w:fill="FFFFFF"/>
    </w:tcPr>
  </w:style>
  <w:style w:type="table" w:customStyle="1" w:styleId="affff6">
    <w:basedOn w:val="TableNormal0"/>
    <w:pPr>
      <w:ind w:hanging="1"/>
    </w:pPr>
    <w:rPr>
      <w:rFonts w:ascii="Arial" w:eastAsia="Arial" w:hAnsi="Arial" w:cs="Arial"/>
    </w:rPr>
    <w:tblPr>
      <w:tblStyleRowBandSize w:val="1"/>
      <w:tblStyleColBandSize w:val="1"/>
      <w:tblCellMar>
        <w:left w:w="115" w:type="dxa"/>
        <w:right w:w="115" w:type="dxa"/>
      </w:tblCellMar>
    </w:tblPr>
    <w:tcPr>
      <w:shd w:val="clear" w:color="auto" w:fill="FFFFFF"/>
    </w:tcPr>
  </w:style>
  <w:style w:type="table" w:customStyle="1" w:styleId="affff7">
    <w:basedOn w:val="TableNormal0"/>
    <w:pPr>
      <w:ind w:hanging="1"/>
    </w:pPr>
    <w:rPr>
      <w:rFonts w:ascii="Arial" w:eastAsia="Arial" w:hAnsi="Arial" w:cs="Arial"/>
    </w:rPr>
    <w:tblPr>
      <w:tblStyleRowBandSize w:val="1"/>
      <w:tblStyleColBandSize w:val="1"/>
      <w:tblCellMar>
        <w:left w:w="115" w:type="dxa"/>
        <w:right w:w="115" w:type="dxa"/>
      </w:tblCellMar>
    </w:tblPr>
    <w:tcPr>
      <w:shd w:val="clear" w:color="auto" w:fill="FFFFFF"/>
    </w:tcPr>
  </w:style>
  <w:style w:type="table" w:customStyle="1" w:styleId="affff8">
    <w:basedOn w:val="TableNormal0"/>
    <w:pPr>
      <w:ind w:hanging="1"/>
    </w:pPr>
    <w:rPr>
      <w:rFonts w:ascii="Arial" w:eastAsia="Arial" w:hAnsi="Arial" w:cs="Arial"/>
    </w:rPr>
    <w:tblPr>
      <w:tblStyleRowBandSize w:val="1"/>
      <w:tblStyleColBandSize w:val="1"/>
      <w:tblCellMar>
        <w:left w:w="115" w:type="dxa"/>
        <w:right w:w="115" w:type="dxa"/>
      </w:tblCellMar>
    </w:tblPr>
    <w:tcPr>
      <w:shd w:val="clear" w:color="auto" w:fill="FFFFFF"/>
    </w:tcPr>
  </w:style>
  <w:style w:type="table" w:customStyle="1" w:styleId="affff9">
    <w:basedOn w:val="TableNormal0"/>
    <w:pPr>
      <w:ind w:hanging="1"/>
    </w:pPr>
    <w:rPr>
      <w:rFonts w:ascii="Arial" w:eastAsia="Arial" w:hAnsi="Arial" w:cs="Arial"/>
    </w:rPr>
    <w:tblPr>
      <w:tblStyleRowBandSize w:val="1"/>
      <w:tblStyleColBandSize w:val="1"/>
      <w:tblCellMar>
        <w:left w:w="115" w:type="dxa"/>
        <w:right w:w="115" w:type="dxa"/>
      </w:tblCellMar>
    </w:tblPr>
    <w:tcPr>
      <w:shd w:val="clear" w:color="auto" w:fill="FFFFFF"/>
    </w:tcPr>
  </w:style>
  <w:style w:type="table" w:customStyle="1" w:styleId="affffa">
    <w:basedOn w:val="TableNormal0"/>
    <w:pPr>
      <w:ind w:hanging="1"/>
    </w:pPr>
    <w:rPr>
      <w:rFonts w:ascii="Arial" w:eastAsia="Arial" w:hAnsi="Arial" w:cs="Arial"/>
    </w:rPr>
    <w:tblPr>
      <w:tblStyleRowBandSize w:val="1"/>
      <w:tblStyleColBandSize w:val="1"/>
      <w:tblCellMar>
        <w:left w:w="115" w:type="dxa"/>
        <w:right w:w="115" w:type="dxa"/>
      </w:tblCellMar>
    </w:tblPr>
    <w:tcPr>
      <w:shd w:val="clear" w:color="auto" w:fill="FFFFFF"/>
    </w:tcPr>
  </w:style>
  <w:style w:type="table" w:customStyle="1" w:styleId="affffb">
    <w:basedOn w:val="TableNormal0"/>
    <w:tblPr>
      <w:tblStyleRowBandSize w:val="1"/>
      <w:tblStyleColBandSize w:val="1"/>
      <w:tblCellMar>
        <w:left w:w="115" w:type="dxa"/>
        <w:right w:w="115" w:type="dxa"/>
      </w:tblCellMar>
    </w:tblPr>
  </w:style>
  <w:style w:type="table" w:customStyle="1" w:styleId="affffc">
    <w:basedOn w:val="TableNormal0"/>
    <w:pPr>
      <w:ind w:hanging="1"/>
    </w:pPr>
    <w:rPr>
      <w:rFonts w:ascii="Arial" w:eastAsia="Arial" w:hAnsi="Arial" w:cs="Arial"/>
    </w:rPr>
    <w:tblPr>
      <w:tblStyleRowBandSize w:val="1"/>
      <w:tblStyleColBandSize w:val="1"/>
      <w:tblCellMar>
        <w:left w:w="115" w:type="dxa"/>
        <w:right w:w="115" w:type="dxa"/>
      </w:tblCellMar>
    </w:tblPr>
    <w:tcPr>
      <w:shd w:val="clear" w:color="auto" w:fill="FFFFFF"/>
    </w:tcPr>
  </w:style>
  <w:style w:type="table" w:customStyle="1" w:styleId="affffd">
    <w:basedOn w:val="TableNormal0"/>
    <w:pPr>
      <w:ind w:hanging="1"/>
    </w:pPr>
    <w:rPr>
      <w:rFonts w:ascii="Arial" w:eastAsia="Arial" w:hAnsi="Arial" w:cs="Arial"/>
    </w:rPr>
    <w:tblPr>
      <w:tblStyleRowBandSize w:val="1"/>
      <w:tblStyleColBandSize w:val="1"/>
      <w:tblCellMar>
        <w:left w:w="115" w:type="dxa"/>
        <w:right w:w="115" w:type="dxa"/>
      </w:tblCellMar>
    </w:tblPr>
    <w:tcPr>
      <w:shd w:val="clear" w:color="auto" w:fill="FFFFFF"/>
    </w:tcPr>
  </w:style>
  <w:style w:type="character" w:styleId="affffe">
    <w:name w:val="Unresolved Mention"/>
    <w:basedOn w:val="a0"/>
    <w:uiPriority w:val="99"/>
    <w:semiHidden/>
    <w:unhideWhenUsed/>
    <w:rsid w:val="00C54BA3"/>
    <w:rPr>
      <w:color w:val="605E5C"/>
      <w:shd w:val="clear" w:color="auto" w:fill="E1DFDD"/>
    </w:rPr>
  </w:style>
  <w:style w:type="character" w:styleId="afffff">
    <w:name w:val="Strong"/>
    <w:basedOn w:val="a0"/>
    <w:uiPriority w:val="22"/>
    <w:qFormat/>
    <w:rsid w:val="002F7B00"/>
    <w:rPr>
      <w:b/>
      <w:bCs/>
    </w:rPr>
  </w:style>
  <w:style w:type="paragraph" w:styleId="afffff0">
    <w:name w:val="Plain Text"/>
    <w:basedOn w:val="a"/>
    <w:link w:val="afffff1"/>
    <w:rsid w:val="00B82D1A"/>
    <w:rPr>
      <w:rFonts w:ascii="Courier New" w:hAnsi="Courier New"/>
      <w:sz w:val="20"/>
      <w:szCs w:val="20"/>
      <w:lang w:val="ru-RU" w:eastAsia="ru-RU"/>
    </w:rPr>
  </w:style>
  <w:style w:type="character" w:customStyle="1" w:styleId="afffff1">
    <w:name w:val="Текст Знак"/>
    <w:basedOn w:val="a0"/>
    <w:link w:val="afffff0"/>
    <w:rsid w:val="00B82D1A"/>
    <w:rPr>
      <w:rFonts w:ascii="Courier New" w:hAnsi="Courier New"/>
      <w:sz w:val="20"/>
      <w:szCs w:val="20"/>
      <w:lang w:val="ru-RU" w:eastAsia="ru-RU"/>
    </w:rPr>
  </w:style>
  <w:style w:type="paragraph" w:customStyle="1" w:styleId="Default">
    <w:name w:val="Default"/>
    <w:link w:val="Default0"/>
    <w:rsid w:val="00CD0C49"/>
    <w:pPr>
      <w:widowControl w:val="0"/>
      <w:autoSpaceDE w:val="0"/>
      <w:autoSpaceDN w:val="0"/>
      <w:adjustRightInd w:val="0"/>
    </w:pPr>
    <w:rPr>
      <w:rFonts w:eastAsia="MS Mincho"/>
      <w:sz w:val="20"/>
      <w:szCs w:val="20"/>
      <w:lang w:val="en-GB"/>
    </w:rPr>
  </w:style>
  <w:style w:type="character" w:customStyle="1" w:styleId="Default0">
    <w:name w:val="Default Знак"/>
    <w:link w:val="Default"/>
    <w:rsid w:val="00CD0C49"/>
    <w:rPr>
      <w:rFonts w:eastAsia="MS Mincho"/>
      <w:sz w:val="20"/>
      <w:szCs w:val="20"/>
      <w:lang w:val="en-GB"/>
    </w:rPr>
  </w:style>
  <w:style w:type="table" w:customStyle="1" w:styleId="Style43">
    <w:name w:val="_Style 43"/>
    <w:basedOn w:val="a1"/>
    <w:rsid w:val="00BB016C"/>
    <w:rPr>
      <w:sz w:val="20"/>
      <w:szCs w:val="20"/>
    </w:rPr>
    <w:tblPr>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44862">
      <w:bodyDiv w:val="1"/>
      <w:marLeft w:val="0"/>
      <w:marRight w:val="0"/>
      <w:marTop w:val="0"/>
      <w:marBottom w:val="0"/>
      <w:divBdr>
        <w:top w:val="none" w:sz="0" w:space="0" w:color="auto"/>
        <w:left w:val="none" w:sz="0" w:space="0" w:color="auto"/>
        <w:bottom w:val="none" w:sz="0" w:space="0" w:color="auto"/>
        <w:right w:val="none" w:sz="0" w:space="0" w:color="auto"/>
      </w:divBdr>
    </w:div>
    <w:div w:id="46301049">
      <w:bodyDiv w:val="1"/>
      <w:marLeft w:val="0"/>
      <w:marRight w:val="0"/>
      <w:marTop w:val="0"/>
      <w:marBottom w:val="0"/>
      <w:divBdr>
        <w:top w:val="none" w:sz="0" w:space="0" w:color="auto"/>
        <w:left w:val="none" w:sz="0" w:space="0" w:color="auto"/>
        <w:bottom w:val="none" w:sz="0" w:space="0" w:color="auto"/>
        <w:right w:val="none" w:sz="0" w:space="0" w:color="auto"/>
      </w:divBdr>
    </w:div>
    <w:div w:id="470563583">
      <w:bodyDiv w:val="1"/>
      <w:marLeft w:val="0"/>
      <w:marRight w:val="0"/>
      <w:marTop w:val="0"/>
      <w:marBottom w:val="0"/>
      <w:divBdr>
        <w:top w:val="none" w:sz="0" w:space="0" w:color="auto"/>
        <w:left w:val="none" w:sz="0" w:space="0" w:color="auto"/>
        <w:bottom w:val="none" w:sz="0" w:space="0" w:color="auto"/>
        <w:right w:val="none" w:sz="0" w:space="0" w:color="auto"/>
      </w:divBdr>
    </w:div>
    <w:div w:id="478812304">
      <w:bodyDiv w:val="1"/>
      <w:marLeft w:val="0"/>
      <w:marRight w:val="0"/>
      <w:marTop w:val="0"/>
      <w:marBottom w:val="0"/>
      <w:divBdr>
        <w:top w:val="none" w:sz="0" w:space="0" w:color="auto"/>
        <w:left w:val="none" w:sz="0" w:space="0" w:color="auto"/>
        <w:bottom w:val="none" w:sz="0" w:space="0" w:color="auto"/>
        <w:right w:val="none" w:sz="0" w:space="0" w:color="auto"/>
      </w:divBdr>
    </w:div>
    <w:div w:id="653333891">
      <w:bodyDiv w:val="1"/>
      <w:marLeft w:val="0"/>
      <w:marRight w:val="0"/>
      <w:marTop w:val="0"/>
      <w:marBottom w:val="0"/>
      <w:divBdr>
        <w:top w:val="none" w:sz="0" w:space="0" w:color="auto"/>
        <w:left w:val="none" w:sz="0" w:space="0" w:color="auto"/>
        <w:bottom w:val="none" w:sz="0" w:space="0" w:color="auto"/>
        <w:right w:val="none" w:sz="0" w:space="0" w:color="auto"/>
      </w:divBdr>
    </w:div>
    <w:div w:id="680745027">
      <w:bodyDiv w:val="1"/>
      <w:marLeft w:val="0"/>
      <w:marRight w:val="0"/>
      <w:marTop w:val="0"/>
      <w:marBottom w:val="0"/>
      <w:divBdr>
        <w:top w:val="none" w:sz="0" w:space="0" w:color="auto"/>
        <w:left w:val="none" w:sz="0" w:space="0" w:color="auto"/>
        <w:bottom w:val="none" w:sz="0" w:space="0" w:color="auto"/>
        <w:right w:val="none" w:sz="0" w:space="0" w:color="auto"/>
      </w:divBdr>
    </w:div>
    <w:div w:id="939753318">
      <w:bodyDiv w:val="1"/>
      <w:marLeft w:val="0"/>
      <w:marRight w:val="0"/>
      <w:marTop w:val="0"/>
      <w:marBottom w:val="0"/>
      <w:divBdr>
        <w:top w:val="none" w:sz="0" w:space="0" w:color="auto"/>
        <w:left w:val="none" w:sz="0" w:space="0" w:color="auto"/>
        <w:bottom w:val="none" w:sz="0" w:space="0" w:color="auto"/>
        <w:right w:val="none" w:sz="0" w:space="0" w:color="auto"/>
      </w:divBdr>
    </w:div>
    <w:div w:id="1123230404">
      <w:bodyDiv w:val="1"/>
      <w:marLeft w:val="0"/>
      <w:marRight w:val="0"/>
      <w:marTop w:val="0"/>
      <w:marBottom w:val="0"/>
      <w:divBdr>
        <w:top w:val="none" w:sz="0" w:space="0" w:color="auto"/>
        <w:left w:val="none" w:sz="0" w:space="0" w:color="auto"/>
        <w:bottom w:val="none" w:sz="0" w:space="0" w:color="auto"/>
        <w:right w:val="none" w:sz="0" w:space="0" w:color="auto"/>
      </w:divBdr>
    </w:div>
    <w:div w:id="1535265105">
      <w:bodyDiv w:val="1"/>
      <w:marLeft w:val="0"/>
      <w:marRight w:val="0"/>
      <w:marTop w:val="0"/>
      <w:marBottom w:val="0"/>
      <w:divBdr>
        <w:top w:val="none" w:sz="0" w:space="0" w:color="auto"/>
        <w:left w:val="none" w:sz="0" w:space="0" w:color="auto"/>
        <w:bottom w:val="none" w:sz="0" w:space="0" w:color="auto"/>
        <w:right w:val="none" w:sz="0" w:space="0" w:color="auto"/>
      </w:divBdr>
    </w:div>
    <w:div w:id="17244057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mJx4lA1/odsrHwWw7TKFeBKd4w==">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13559</TotalTime>
  <Pages>20</Pages>
  <Words>5446</Words>
  <Characters>31045</Characters>
  <Application>Microsoft Office Word</Application>
  <DocSecurity>0</DocSecurity>
  <Lines>258</Lines>
  <Paragraphs>72</Paragraphs>
  <ScaleCrop>false</ScaleCrop>
  <HeadingPairs>
    <vt:vector size="2" baseType="variant">
      <vt:variant>
        <vt:lpstr>Назва</vt:lpstr>
      </vt:variant>
      <vt:variant>
        <vt:i4>1</vt:i4>
      </vt:variant>
    </vt:vector>
  </HeadingPairs>
  <TitlesOfParts>
    <vt:vector size="1" baseType="lpstr">
      <vt:lpstr>Тендерна документація на закупівлю товарів</vt:lpstr>
    </vt:vector>
  </TitlesOfParts>
  <Company>SPecialiST RePack</Company>
  <LinksUpToDate>false</LinksUpToDate>
  <CharactersWithSpaces>36419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Тендерна документація на закупівлю товарів</dc:title>
  <dc:subject>Відкритий тендер на закупівлю товарів</dc:subject>
  <dc:creator>ГО «Тех Стартап Скул»</dc:creator>
  <cp:lastModifiedBy>Yurii Spolitak</cp:lastModifiedBy>
  <cp:revision>181</cp:revision>
  <cp:lastPrinted>2025-06-17T14:32:00Z</cp:lastPrinted>
  <dcterms:created xsi:type="dcterms:W3CDTF">2022-09-13T07:31:00Z</dcterms:created>
  <dcterms:modified xsi:type="dcterms:W3CDTF">2026-10-01T08:34:00Z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63bbb5b8-5c5f-4c11-978b-be9841e20c10</vt:lpwstr>
  </property>
</Properties>
</file>