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BD4EF" w14:textId="03252992" w:rsidR="00F01CCE" w:rsidRPr="008521FB" w:rsidRDefault="00F01CCE" w:rsidP="00F01CCE">
      <w:pPr>
        <w:widowControl w:val="0"/>
        <w:pBdr>
          <w:top w:val="nil"/>
          <w:left w:val="nil"/>
          <w:bottom w:val="nil"/>
          <w:right w:val="nil"/>
          <w:between w:val="nil"/>
        </w:pBdr>
        <w:jc w:val="center"/>
        <w:rPr>
          <w:b/>
          <w:color w:val="000000"/>
          <w:sz w:val="23"/>
          <w:szCs w:val="23"/>
        </w:rPr>
      </w:pPr>
      <w:r w:rsidRPr="008521FB">
        <w:rPr>
          <w:b/>
          <w:color w:val="000000"/>
          <w:sz w:val="23"/>
          <w:szCs w:val="23"/>
        </w:rPr>
        <w:t>ДОГОВІР ПОСТАВКИ №</w:t>
      </w:r>
      <w:r w:rsidR="00555A2F" w:rsidRPr="00A9204F">
        <w:rPr>
          <w:b/>
          <w:color w:val="000000"/>
          <w:sz w:val="23"/>
          <w:szCs w:val="23"/>
          <w:highlight w:val="yellow"/>
        </w:rPr>
        <w:t>________</w:t>
      </w:r>
      <w:r w:rsidRPr="008521FB">
        <w:rPr>
          <w:b/>
          <w:color w:val="000000"/>
          <w:sz w:val="23"/>
          <w:szCs w:val="23"/>
        </w:rPr>
        <w:br/>
      </w:r>
    </w:p>
    <w:p w14:paraId="5294C9DD" w14:textId="77777777" w:rsidR="00F01CCE" w:rsidRPr="008521FB" w:rsidRDefault="00F01CCE" w:rsidP="00F01CCE">
      <w:pPr>
        <w:widowControl w:val="0"/>
        <w:pBdr>
          <w:top w:val="nil"/>
          <w:left w:val="nil"/>
          <w:bottom w:val="nil"/>
          <w:right w:val="nil"/>
          <w:between w:val="nil"/>
        </w:pBdr>
        <w:jc w:val="center"/>
        <w:rPr>
          <w:color w:val="000000"/>
          <w:sz w:val="23"/>
          <w:szCs w:val="23"/>
        </w:rPr>
      </w:pPr>
    </w:p>
    <w:tbl>
      <w:tblPr>
        <w:tblW w:w="9606" w:type="dxa"/>
        <w:tblInd w:w="-100" w:type="dxa"/>
        <w:tblLayout w:type="fixed"/>
        <w:tblLook w:val="0000" w:firstRow="0" w:lastRow="0" w:firstColumn="0" w:lastColumn="0" w:noHBand="0" w:noVBand="0"/>
      </w:tblPr>
      <w:tblGrid>
        <w:gridCol w:w="4428"/>
        <w:gridCol w:w="5178"/>
      </w:tblGrid>
      <w:tr w:rsidR="00F01CCE" w:rsidRPr="008521FB" w14:paraId="36DD2E87" w14:textId="77777777" w:rsidTr="005D091D">
        <w:tc>
          <w:tcPr>
            <w:tcW w:w="4428" w:type="dxa"/>
          </w:tcPr>
          <w:p w14:paraId="3110F27C" w14:textId="77777777" w:rsidR="00F01CCE" w:rsidRPr="008521FB" w:rsidRDefault="00F01CCE" w:rsidP="005D091D">
            <w:pPr>
              <w:widowControl w:val="0"/>
              <w:pBdr>
                <w:top w:val="nil"/>
                <w:left w:val="nil"/>
                <w:bottom w:val="nil"/>
                <w:right w:val="nil"/>
                <w:between w:val="nil"/>
              </w:pBdr>
              <w:jc w:val="both"/>
              <w:rPr>
                <w:color w:val="000000"/>
                <w:sz w:val="23"/>
                <w:szCs w:val="23"/>
              </w:rPr>
            </w:pPr>
            <w:r w:rsidRPr="008521FB">
              <w:rPr>
                <w:color w:val="000000"/>
                <w:sz w:val="23"/>
                <w:szCs w:val="23"/>
              </w:rPr>
              <w:t>м. Львів</w:t>
            </w:r>
          </w:p>
        </w:tc>
        <w:tc>
          <w:tcPr>
            <w:tcW w:w="5178" w:type="dxa"/>
          </w:tcPr>
          <w:p w14:paraId="723358A9" w14:textId="2232F009" w:rsidR="00F01CCE" w:rsidRPr="008521FB" w:rsidRDefault="00F01CCE" w:rsidP="005D091D">
            <w:pPr>
              <w:widowControl w:val="0"/>
              <w:pBdr>
                <w:top w:val="nil"/>
                <w:left w:val="nil"/>
                <w:bottom w:val="nil"/>
                <w:right w:val="nil"/>
                <w:between w:val="nil"/>
              </w:pBdr>
              <w:ind w:firstLine="520"/>
              <w:jc w:val="center"/>
              <w:rPr>
                <w:color w:val="000000"/>
                <w:sz w:val="23"/>
                <w:szCs w:val="23"/>
              </w:rPr>
            </w:pPr>
            <w:r w:rsidRPr="008521FB">
              <w:rPr>
                <w:sz w:val="23"/>
                <w:szCs w:val="23"/>
                <w:highlight w:val="white"/>
              </w:rPr>
              <w:t xml:space="preserve">                                </w:t>
            </w:r>
            <w:r w:rsidR="007549D7" w:rsidRPr="008521FB">
              <w:rPr>
                <w:sz w:val="23"/>
                <w:szCs w:val="23"/>
                <w:highlight w:val="white"/>
              </w:rPr>
              <w:t xml:space="preserve"> </w:t>
            </w:r>
            <w:r w:rsidRPr="008521FB">
              <w:rPr>
                <w:sz w:val="23"/>
                <w:szCs w:val="23"/>
                <w:highlight w:val="white"/>
              </w:rPr>
              <w:t>«</w:t>
            </w:r>
            <w:r w:rsidR="00A9204F" w:rsidRPr="00A9204F">
              <w:rPr>
                <w:sz w:val="23"/>
                <w:szCs w:val="23"/>
                <w:highlight w:val="yellow"/>
                <w:lang w:val="ru-RU"/>
              </w:rPr>
              <w:t>__</w:t>
            </w:r>
            <w:r w:rsidRPr="008521FB">
              <w:rPr>
                <w:sz w:val="23"/>
                <w:szCs w:val="23"/>
                <w:highlight w:val="white"/>
                <w:lang w:val="ru-RU"/>
              </w:rPr>
              <w:t xml:space="preserve">» </w:t>
            </w:r>
            <w:r w:rsidR="00A9204F" w:rsidRPr="00A9204F">
              <w:rPr>
                <w:sz w:val="23"/>
                <w:szCs w:val="23"/>
                <w:highlight w:val="yellow"/>
              </w:rPr>
              <w:t>________</w:t>
            </w:r>
            <w:r w:rsidRPr="008521FB">
              <w:rPr>
                <w:color w:val="000000"/>
                <w:sz w:val="23"/>
                <w:szCs w:val="23"/>
              </w:rPr>
              <w:t xml:space="preserve"> 202</w:t>
            </w:r>
            <w:r w:rsidR="007549D7" w:rsidRPr="008521FB">
              <w:rPr>
                <w:sz w:val="23"/>
                <w:szCs w:val="23"/>
              </w:rPr>
              <w:t>4</w:t>
            </w:r>
            <w:r w:rsidRPr="008521FB">
              <w:rPr>
                <w:color w:val="000000"/>
                <w:sz w:val="23"/>
                <w:szCs w:val="23"/>
              </w:rPr>
              <w:t xml:space="preserve"> року</w:t>
            </w:r>
          </w:p>
        </w:tc>
      </w:tr>
    </w:tbl>
    <w:p w14:paraId="5E4EB081" w14:textId="77777777" w:rsidR="00F01CCE" w:rsidRPr="008521FB" w:rsidRDefault="00F01CCE" w:rsidP="00F01CCE">
      <w:pPr>
        <w:widowControl w:val="0"/>
        <w:pBdr>
          <w:top w:val="nil"/>
          <w:left w:val="nil"/>
          <w:bottom w:val="nil"/>
          <w:right w:val="nil"/>
          <w:between w:val="nil"/>
        </w:pBdr>
        <w:ind w:firstLine="720"/>
        <w:jc w:val="center"/>
        <w:rPr>
          <w:color w:val="000000"/>
          <w:sz w:val="23"/>
          <w:szCs w:val="23"/>
        </w:rPr>
      </w:pPr>
    </w:p>
    <w:p w14:paraId="0BD63F4D" w14:textId="77777777" w:rsidR="008521FB" w:rsidRPr="008521FB" w:rsidRDefault="008521FB" w:rsidP="008521FB">
      <w:pPr>
        <w:spacing w:line="276" w:lineRule="auto"/>
        <w:ind w:firstLine="709"/>
        <w:jc w:val="both"/>
        <w:rPr>
          <w:b/>
          <w:sz w:val="23"/>
          <w:szCs w:val="23"/>
        </w:rPr>
      </w:pPr>
    </w:p>
    <w:p w14:paraId="354718CF" w14:textId="77777777" w:rsidR="00F01CCE" w:rsidRPr="008521FB" w:rsidRDefault="00F01CCE" w:rsidP="008521FB">
      <w:pPr>
        <w:spacing w:line="276" w:lineRule="auto"/>
        <w:ind w:firstLine="709"/>
        <w:jc w:val="both"/>
        <w:rPr>
          <w:sz w:val="23"/>
          <w:szCs w:val="23"/>
        </w:rPr>
      </w:pPr>
      <w:r w:rsidRPr="008521FB">
        <w:rPr>
          <w:b/>
          <w:sz w:val="23"/>
          <w:szCs w:val="23"/>
        </w:rPr>
        <w:t>ГРОМАДСЬКА ОРГАНІЗАЦІЯ «ТЕХ СТАРТАП СКУЛ»</w:t>
      </w:r>
      <w:r w:rsidRPr="008521FB">
        <w:rPr>
          <w:sz w:val="23"/>
          <w:szCs w:val="23"/>
        </w:rPr>
        <w:t xml:space="preserve">, код ЄДРПОУ 41553173, що зареєстрована за </w:t>
      </w:r>
      <w:proofErr w:type="spellStart"/>
      <w:r w:rsidRPr="008521FB">
        <w:rPr>
          <w:sz w:val="23"/>
          <w:szCs w:val="23"/>
        </w:rPr>
        <w:t>адресою</w:t>
      </w:r>
      <w:proofErr w:type="spellEnd"/>
      <w:r w:rsidRPr="008521FB">
        <w:rPr>
          <w:sz w:val="23"/>
          <w:szCs w:val="23"/>
        </w:rPr>
        <w:t xml:space="preserve">: 79068, м. Львів, вул. Тичини, буд. 17, кВ. 47, в особі Голови Організації Назара </w:t>
      </w:r>
      <w:proofErr w:type="spellStart"/>
      <w:r w:rsidRPr="008521FB">
        <w:rPr>
          <w:sz w:val="23"/>
          <w:szCs w:val="23"/>
        </w:rPr>
        <w:t>Подольчака</w:t>
      </w:r>
      <w:proofErr w:type="spellEnd"/>
      <w:r w:rsidRPr="008521FB">
        <w:rPr>
          <w:sz w:val="23"/>
          <w:szCs w:val="23"/>
        </w:rPr>
        <w:t xml:space="preserve">, що діє на підставі статуту (надалі – </w:t>
      </w:r>
      <w:r w:rsidRPr="008521FB">
        <w:rPr>
          <w:b/>
          <w:bCs/>
          <w:i/>
          <w:iCs/>
          <w:sz w:val="23"/>
          <w:szCs w:val="23"/>
        </w:rPr>
        <w:t>“Покупець”</w:t>
      </w:r>
      <w:r w:rsidRPr="008521FB">
        <w:rPr>
          <w:sz w:val="23"/>
          <w:szCs w:val="23"/>
        </w:rPr>
        <w:t>), з одного боку, та</w:t>
      </w:r>
    </w:p>
    <w:p w14:paraId="038F7AA5" w14:textId="410B6AD2" w:rsidR="00F01CCE" w:rsidRPr="008521FB" w:rsidRDefault="007549D7" w:rsidP="008521FB">
      <w:pPr>
        <w:spacing w:line="276" w:lineRule="auto"/>
        <w:ind w:firstLine="709"/>
        <w:jc w:val="both"/>
        <w:rPr>
          <w:sz w:val="23"/>
          <w:szCs w:val="23"/>
        </w:rPr>
      </w:pPr>
      <w:r w:rsidRPr="008521FB">
        <w:rPr>
          <w:b/>
          <w:bCs/>
          <w:sz w:val="23"/>
          <w:szCs w:val="23"/>
        </w:rPr>
        <w:t xml:space="preserve">ФІЗИЧНА ОСОБА – ПІДПРИЄМЕЦЬ </w:t>
      </w:r>
      <w:r w:rsidR="00A9204F" w:rsidRPr="00A9204F">
        <w:rPr>
          <w:b/>
          <w:bCs/>
          <w:sz w:val="23"/>
          <w:szCs w:val="23"/>
          <w:highlight w:val="yellow"/>
        </w:rPr>
        <w:t>________________________</w:t>
      </w:r>
      <w:r w:rsidR="00F01CCE" w:rsidRPr="008521FB">
        <w:rPr>
          <w:b/>
          <w:bCs/>
          <w:sz w:val="23"/>
          <w:szCs w:val="23"/>
        </w:rPr>
        <w:t xml:space="preserve">, </w:t>
      </w:r>
      <w:r w:rsidRPr="008521FB">
        <w:rPr>
          <w:sz w:val="23"/>
          <w:szCs w:val="23"/>
        </w:rPr>
        <w:t xml:space="preserve">РНОКПП </w:t>
      </w:r>
      <w:r w:rsidR="00A9204F" w:rsidRPr="00A9204F">
        <w:rPr>
          <w:sz w:val="23"/>
          <w:szCs w:val="23"/>
          <w:highlight w:val="yellow"/>
        </w:rPr>
        <w:t>__________</w:t>
      </w:r>
      <w:r w:rsidRPr="008521FB">
        <w:rPr>
          <w:sz w:val="23"/>
          <w:szCs w:val="23"/>
        </w:rPr>
        <w:t xml:space="preserve">, місцезнаходження: </w:t>
      </w:r>
      <w:r w:rsidR="00A9204F" w:rsidRPr="00A9204F">
        <w:rPr>
          <w:sz w:val="23"/>
          <w:szCs w:val="23"/>
          <w:highlight w:val="yellow"/>
        </w:rPr>
        <w:t>______</w:t>
      </w:r>
      <w:r w:rsidRPr="008521FB">
        <w:rPr>
          <w:sz w:val="23"/>
          <w:szCs w:val="23"/>
        </w:rPr>
        <w:t xml:space="preserve">, м. </w:t>
      </w:r>
      <w:r w:rsidR="000054C5" w:rsidRPr="000054C5">
        <w:rPr>
          <w:sz w:val="23"/>
          <w:szCs w:val="23"/>
          <w:highlight w:val="yellow"/>
        </w:rPr>
        <w:t>________</w:t>
      </w:r>
      <w:r w:rsidRPr="008521FB">
        <w:rPr>
          <w:sz w:val="23"/>
          <w:szCs w:val="23"/>
        </w:rPr>
        <w:t xml:space="preserve">, вул. </w:t>
      </w:r>
      <w:r w:rsidR="000054C5" w:rsidRPr="000054C5">
        <w:rPr>
          <w:sz w:val="23"/>
          <w:szCs w:val="23"/>
          <w:highlight w:val="yellow"/>
        </w:rPr>
        <w:t>___________</w:t>
      </w:r>
      <w:r w:rsidRPr="008521FB">
        <w:rPr>
          <w:sz w:val="23"/>
          <w:szCs w:val="23"/>
        </w:rPr>
        <w:t xml:space="preserve">, буд. </w:t>
      </w:r>
      <w:r w:rsidR="000054C5" w:rsidRPr="000054C5">
        <w:rPr>
          <w:sz w:val="23"/>
          <w:szCs w:val="23"/>
          <w:highlight w:val="yellow"/>
        </w:rPr>
        <w:t>__</w:t>
      </w:r>
      <w:r w:rsidRPr="008521FB">
        <w:rPr>
          <w:sz w:val="23"/>
          <w:szCs w:val="23"/>
        </w:rPr>
        <w:t xml:space="preserve">, </w:t>
      </w:r>
      <w:proofErr w:type="spellStart"/>
      <w:r w:rsidRPr="008521FB">
        <w:rPr>
          <w:sz w:val="23"/>
          <w:szCs w:val="23"/>
        </w:rPr>
        <w:t>кв</w:t>
      </w:r>
      <w:proofErr w:type="spellEnd"/>
      <w:r w:rsidRPr="008521FB">
        <w:rPr>
          <w:sz w:val="23"/>
          <w:szCs w:val="23"/>
        </w:rPr>
        <w:t xml:space="preserve">. </w:t>
      </w:r>
      <w:r w:rsidR="000054C5" w:rsidRPr="000054C5">
        <w:rPr>
          <w:sz w:val="23"/>
          <w:szCs w:val="23"/>
          <w:highlight w:val="yellow"/>
        </w:rPr>
        <w:t>__</w:t>
      </w:r>
      <w:r w:rsidRPr="008521FB">
        <w:rPr>
          <w:sz w:val="23"/>
          <w:szCs w:val="23"/>
        </w:rPr>
        <w:t xml:space="preserve">, який діє на підставі Виписки з ЄДР </w:t>
      </w:r>
      <w:r w:rsidR="00F01CCE" w:rsidRPr="008521FB">
        <w:rPr>
          <w:sz w:val="23"/>
          <w:szCs w:val="23"/>
        </w:rPr>
        <w:t xml:space="preserve">(надалі – </w:t>
      </w:r>
      <w:r w:rsidR="00F01CCE" w:rsidRPr="008521FB">
        <w:rPr>
          <w:b/>
          <w:bCs/>
          <w:i/>
          <w:iCs/>
          <w:sz w:val="23"/>
          <w:szCs w:val="23"/>
        </w:rPr>
        <w:t>“Постачальник”</w:t>
      </w:r>
      <w:r w:rsidR="00F01CCE" w:rsidRPr="008521FB">
        <w:rPr>
          <w:sz w:val="23"/>
          <w:szCs w:val="23"/>
        </w:rPr>
        <w:t xml:space="preserve">), з другого боку, які в подальшому разом іменуються </w:t>
      </w:r>
      <w:r w:rsidR="00F01CCE" w:rsidRPr="008521FB">
        <w:rPr>
          <w:b/>
          <w:bCs/>
          <w:i/>
          <w:iCs/>
          <w:sz w:val="23"/>
          <w:szCs w:val="23"/>
        </w:rPr>
        <w:t>«Сторони»</w:t>
      </w:r>
      <w:r w:rsidR="00F01CCE" w:rsidRPr="008521FB">
        <w:rPr>
          <w:sz w:val="23"/>
          <w:szCs w:val="23"/>
        </w:rPr>
        <w:t xml:space="preserve">, а кожна окремо — </w:t>
      </w:r>
      <w:r w:rsidR="00F01CCE" w:rsidRPr="008521FB">
        <w:rPr>
          <w:b/>
          <w:bCs/>
          <w:i/>
          <w:iCs/>
          <w:sz w:val="23"/>
          <w:szCs w:val="23"/>
        </w:rPr>
        <w:t>«Сторона»</w:t>
      </w:r>
      <w:r w:rsidR="00F01CCE" w:rsidRPr="008521FB">
        <w:rPr>
          <w:sz w:val="23"/>
          <w:szCs w:val="23"/>
        </w:rPr>
        <w:t xml:space="preserve">, </w:t>
      </w:r>
      <w:r w:rsidR="00F01CCE" w:rsidRPr="008521FB">
        <w:rPr>
          <w:color w:val="000000"/>
          <w:sz w:val="23"/>
          <w:szCs w:val="23"/>
        </w:rPr>
        <w:t xml:space="preserve">уклали цей Договір поставки (надалі – </w:t>
      </w:r>
      <w:r w:rsidR="00F01CCE" w:rsidRPr="008521FB">
        <w:rPr>
          <w:b/>
          <w:bCs/>
          <w:i/>
          <w:iCs/>
          <w:color w:val="000000"/>
          <w:sz w:val="23"/>
          <w:szCs w:val="23"/>
        </w:rPr>
        <w:t>«Договір»</w:t>
      </w:r>
      <w:r w:rsidR="00F01CCE" w:rsidRPr="008521FB">
        <w:rPr>
          <w:color w:val="000000"/>
          <w:sz w:val="23"/>
          <w:szCs w:val="23"/>
        </w:rPr>
        <w:t xml:space="preserve">) про наступне. </w:t>
      </w:r>
    </w:p>
    <w:p w14:paraId="3260BD52" w14:textId="77777777" w:rsidR="00F01CCE" w:rsidRPr="008521FB" w:rsidRDefault="00F01CCE" w:rsidP="008521FB">
      <w:pPr>
        <w:spacing w:line="276" w:lineRule="auto"/>
        <w:ind w:firstLine="709"/>
        <w:jc w:val="both"/>
        <w:rPr>
          <w:sz w:val="23"/>
          <w:szCs w:val="23"/>
        </w:rPr>
      </w:pPr>
    </w:p>
    <w:p w14:paraId="444BC12A" w14:textId="77777777" w:rsidR="00F01CCE" w:rsidRPr="008521FB" w:rsidRDefault="00F01CCE" w:rsidP="008521FB">
      <w:pPr>
        <w:widowControl w:val="0"/>
        <w:numPr>
          <w:ilvl w:val="0"/>
          <w:numId w:val="1"/>
        </w:numPr>
        <w:pBdr>
          <w:top w:val="nil"/>
          <w:left w:val="nil"/>
          <w:bottom w:val="nil"/>
          <w:right w:val="nil"/>
          <w:between w:val="nil"/>
        </w:pBdr>
        <w:spacing w:line="276" w:lineRule="auto"/>
        <w:ind w:left="0" w:firstLine="709"/>
        <w:jc w:val="center"/>
        <w:rPr>
          <w:color w:val="000000"/>
          <w:sz w:val="23"/>
          <w:szCs w:val="23"/>
        </w:rPr>
      </w:pPr>
      <w:r w:rsidRPr="008521FB">
        <w:rPr>
          <w:b/>
          <w:sz w:val="23"/>
          <w:szCs w:val="23"/>
        </w:rPr>
        <w:t>ПРЕДМЕТ ДОГОВОРУ</w:t>
      </w:r>
    </w:p>
    <w:p w14:paraId="293E41F3" w14:textId="77777777" w:rsidR="00F01CCE" w:rsidRPr="008521FB" w:rsidRDefault="00F01CCE" w:rsidP="008521FB">
      <w:pPr>
        <w:widowControl w:val="0"/>
        <w:pBdr>
          <w:top w:val="nil"/>
          <w:left w:val="nil"/>
          <w:bottom w:val="nil"/>
          <w:right w:val="nil"/>
          <w:between w:val="nil"/>
        </w:pBdr>
        <w:spacing w:line="276" w:lineRule="auto"/>
        <w:ind w:firstLine="709"/>
        <w:rPr>
          <w:color w:val="000000"/>
          <w:sz w:val="23"/>
          <w:szCs w:val="23"/>
        </w:rPr>
      </w:pPr>
    </w:p>
    <w:p w14:paraId="5474CB03" w14:textId="77777777" w:rsidR="00F01CCE" w:rsidRPr="008521FB" w:rsidRDefault="00F01CCE" w:rsidP="008521FB">
      <w:pPr>
        <w:widowControl w:val="0"/>
        <w:pBdr>
          <w:top w:val="nil"/>
          <w:left w:val="nil"/>
          <w:bottom w:val="nil"/>
          <w:right w:val="nil"/>
          <w:between w:val="nil"/>
        </w:pBdr>
        <w:spacing w:line="276" w:lineRule="auto"/>
        <w:ind w:firstLine="709"/>
        <w:jc w:val="both"/>
        <w:rPr>
          <w:color w:val="000000"/>
          <w:sz w:val="23"/>
          <w:szCs w:val="23"/>
        </w:rPr>
      </w:pPr>
      <w:r w:rsidRPr="008521FB">
        <w:rPr>
          <w:color w:val="000000"/>
          <w:sz w:val="23"/>
          <w:szCs w:val="23"/>
          <w:lang w:val="ru-RU"/>
        </w:rPr>
        <w:t xml:space="preserve">1.1. </w:t>
      </w:r>
      <w:r w:rsidRPr="008521FB">
        <w:rPr>
          <w:color w:val="000000"/>
          <w:sz w:val="23"/>
          <w:szCs w:val="23"/>
        </w:rPr>
        <w:t xml:space="preserve">В порядку та на умовах, визначених цим Договором, Постачальник бере на себе зобов'язання передати у власність товар (надалі іменується «Товар»), а Покупець зобов'язується прийняти та оплатити зазначений нижче </w:t>
      </w:r>
      <w:r w:rsidRPr="008521FB">
        <w:rPr>
          <w:sz w:val="23"/>
          <w:szCs w:val="23"/>
        </w:rPr>
        <w:t>Т</w:t>
      </w:r>
      <w:r w:rsidRPr="008521FB">
        <w:rPr>
          <w:color w:val="000000"/>
          <w:sz w:val="23"/>
          <w:szCs w:val="23"/>
        </w:rPr>
        <w:t>овар:</w:t>
      </w:r>
    </w:p>
    <w:p w14:paraId="1F9D13B9" w14:textId="77777777" w:rsidR="00F01CCE" w:rsidRPr="008521FB" w:rsidRDefault="00F01CCE" w:rsidP="00F01CCE">
      <w:pPr>
        <w:widowControl w:val="0"/>
        <w:pBdr>
          <w:top w:val="nil"/>
          <w:left w:val="nil"/>
          <w:bottom w:val="nil"/>
          <w:right w:val="nil"/>
          <w:between w:val="nil"/>
        </w:pBdr>
        <w:jc w:val="both"/>
        <w:rPr>
          <w:color w:val="000000"/>
          <w:sz w:val="23"/>
          <w:szCs w:val="23"/>
        </w:rPr>
      </w:pPr>
    </w:p>
    <w:tbl>
      <w:tblPr>
        <w:tblStyle w:val="a3"/>
        <w:tblW w:w="0" w:type="auto"/>
        <w:tblLook w:val="04A0" w:firstRow="1" w:lastRow="0" w:firstColumn="1" w:lastColumn="0" w:noHBand="0" w:noVBand="1"/>
      </w:tblPr>
      <w:tblGrid>
        <w:gridCol w:w="458"/>
        <w:gridCol w:w="4847"/>
        <w:gridCol w:w="1374"/>
        <w:gridCol w:w="1704"/>
        <w:gridCol w:w="1389"/>
      </w:tblGrid>
      <w:tr w:rsidR="00F01CCE" w:rsidRPr="008521FB" w14:paraId="36F1826C" w14:textId="77777777" w:rsidTr="007549D7">
        <w:tc>
          <w:tcPr>
            <w:tcW w:w="458" w:type="dxa"/>
            <w:shd w:val="clear" w:color="auto" w:fill="D0CECE" w:themeFill="background2" w:themeFillShade="E6"/>
          </w:tcPr>
          <w:p w14:paraId="680A6DAE" w14:textId="77777777" w:rsidR="00F01CCE" w:rsidRPr="008521FB" w:rsidRDefault="00F01CCE" w:rsidP="005D091D">
            <w:pPr>
              <w:widowControl w:val="0"/>
              <w:jc w:val="center"/>
              <w:rPr>
                <w:b/>
                <w:color w:val="000000"/>
                <w:sz w:val="23"/>
                <w:szCs w:val="23"/>
              </w:rPr>
            </w:pPr>
            <w:r w:rsidRPr="008521FB">
              <w:rPr>
                <w:b/>
                <w:color w:val="000000"/>
                <w:sz w:val="23"/>
                <w:szCs w:val="23"/>
              </w:rPr>
              <w:t>№</w:t>
            </w:r>
          </w:p>
        </w:tc>
        <w:tc>
          <w:tcPr>
            <w:tcW w:w="4847" w:type="dxa"/>
            <w:shd w:val="clear" w:color="auto" w:fill="D0CECE" w:themeFill="background2" w:themeFillShade="E6"/>
          </w:tcPr>
          <w:p w14:paraId="731EA55E" w14:textId="77777777" w:rsidR="00F01CCE" w:rsidRPr="008521FB" w:rsidRDefault="00F01CCE" w:rsidP="005D091D">
            <w:pPr>
              <w:widowControl w:val="0"/>
              <w:jc w:val="center"/>
              <w:rPr>
                <w:b/>
                <w:color w:val="000000"/>
                <w:sz w:val="23"/>
                <w:szCs w:val="23"/>
              </w:rPr>
            </w:pPr>
            <w:r w:rsidRPr="008521FB">
              <w:rPr>
                <w:b/>
                <w:color w:val="000000"/>
                <w:sz w:val="23"/>
                <w:szCs w:val="23"/>
              </w:rPr>
              <w:t>Найменування товару</w:t>
            </w:r>
          </w:p>
        </w:tc>
        <w:tc>
          <w:tcPr>
            <w:tcW w:w="1374" w:type="dxa"/>
            <w:shd w:val="clear" w:color="auto" w:fill="D0CECE" w:themeFill="background2" w:themeFillShade="E6"/>
          </w:tcPr>
          <w:p w14:paraId="79BAFC55" w14:textId="77777777" w:rsidR="00F01CCE" w:rsidRPr="008521FB" w:rsidRDefault="00F01CCE" w:rsidP="005D091D">
            <w:pPr>
              <w:widowControl w:val="0"/>
              <w:jc w:val="center"/>
              <w:rPr>
                <w:b/>
                <w:color w:val="000000"/>
                <w:sz w:val="23"/>
                <w:szCs w:val="23"/>
              </w:rPr>
            </w:pPr>
            <w:r w:rsidRPr="008521FB">
              <w:rPr>
                <w:b/>
                <w:color w:val="000000"/>
                <w:sz w:val="23"/>
                <w:szCs w:val="23"/>
              </w:rPr>
              <w:t>Кількість, шт.</w:t>
            </w:r>
          </w:p>
        </w:tc>
        <w:tc>
          <w:tcPr>
            <w:tcW w:w="1704" w:type="dxa"/>
            <w:shd w:val="clear" w:color="auto" w:fill="D0CECE" w:themeFill="background2" w:themeFillShade="E6"/>
          </w:tcPr>
          <w:p w14:paraId="156F4C62" w14:textId="77777777" w:rsidR="00F01CCE" w:rsidRPr="008521FB" w:rsidRDefault="00F01CCE" w:rsidP="005D091D">
            <w:pPr>
              <w:widowControl w:val="0"/>
              <w:jc w:val="center"/>
              <w:rPr>
                <w:b/>
                <w:color w:val="000000"/>
                <w:sz w:val="23"/>
                <w:szCs w:val="23"/>
              </w:rPr>
            </w:pPr>
            <w:r w:rsidRPr="008521FB">
              <w:rPr>
                <w:b/>
                <w:color w:val="000000"/>
                <w:sz w:val="23"/>
                <w:szCs w:val="23"/>
              </w:rPr>
              <w:t>Ціна за одиницю без ПДВ, грн.</w:t>
            </w:r>
          </w:p>
        </w:tc>
        <w:tc>
          <w:tcPr>
            <w:tcW w:w="1389" w:type="dxa"/>
            <w:shd w:val="clear" w:color="auto" w:fill="D0CECE" w:themeFill="background2" w:themeFillShade="E6"/>
          </w:tcPr>
          <w:p w14:paraId="69D1F6AF" w14:textId="77777777" w:rsidR="00F01CCE" w:rsidRPr="008521FB" w:rsidRDefault="00F01CCE" w:rsidP="005D091D">
            <w:pPr>
              <w:widowControl w:val="0"/>
              <w:jc w:val="center"/>
              <w:rPr>
                <w:b/>
                <w:color w:val="000000"/>
                <w:sz w:val="23"/>
                <w:szCs w:val="23"/>
              </w:rPr>
            </w:pPr>
            <w:r w:rsidRPr="008521FB">
              <w:rPr>
                <w:b/>
                <w:color w:val="000000"/>
                <w:sz w:val="23"/>
                <w:szCs w:val="23"/>
              </w:rPr>
              <w:t>Сума без ПДВ, грн.</w:t>
            </w:r>
          </w:p>
        </w:tc>
      </w:tr>
      <w:tr w:rsidR="00F01CCE" w:rsidRPr="008521FB" w14:paraId="1F16EF07" w14:textId="77777777" w:rsidTr="007549D7">
        <w:tc>
          <w:tcPr>
            <w:tcW w:w="458" w:type="dxa"/>
          </w:tcPr>
          <w:p w14:paraId="6A2543D2" w14:textId="77777777" w:rsidR="00F01CCE" w:rsidRPr="008521FB" w:rsidRDefault="00F01CCE" w:rsidP="005D091D">
            <w:pPr>
              <w:widowControl w:val="0"/>
              <w:jc w:val="both"/>
              <w:rPr>
                <w:sz w:val="23"/>
                <w:szCs w:val="23"/>
              </w:rPr>
            </w:pPr>
            <w:r w:rsidRPr="008521FB">
              <w:rPr>
                <w:sz w:val="23"/>
                <w:szCs w:val="23"/>
              </w:rPr>
              <w:t>1.</w:t>
            </w:r>
          </w:p>
        </w:tc>
        <w:tc>
          <w:tcPr>
            <w:tcW w:w="4847" w:type="dxa"/>
          </w:tcPr>
          <w:p w14:paraId="324DF55A" w14:textId="634C46F1" w:rsidR="00F01CCE" w:rsidRPr="008521FB" w:rsidRDefault="00F01CCE" w:rsidP="007549D7">
            <w:pPr>
              <w:widowControl w:val="0"/>
              <w:jc w:val="both"/>
              <w:rPr>
                <w:color w:val="000000"/>
                <w:sz w:val="23"/>
                <w:szCs w:val="23"/>
              </w:rPr>
            </w:pPr>
          </w:p>
        </w:tc>
        <w:tc>
          <w:tcPr>
            <w:tcW w:w="1374" w:type="dxa"/>
            <w:vAlign w:val="center"/>
          </w:tcPr>
          <w:p w14:paraId="73CA59B4" w14:textId="308FBB99" w:rsidR="00F01CCE" w:rsidRPr="008521FB" w:rsidRDefault="00F01CCE" w:rsidP="007549D7">
            <w:pPr>
              <w:widowControl w:val="0"/>
              <w:jc w:val="center"/>
              <w:rPr>
                <w:color w:val="000000"/>
                <w:sz w:val="23"/>
                <w:szCs w:val="23"/>
              </w:rPr>
            </w:pPr>
          </w:p>
        </w:tc>
        <w:tc>
          <w:tcPr>
            <w:tcW w:w="1704" w:type="dxa"/>
            <w:vAlign w:val="center"/>
          </w:tcPr>
          <w:p w14:paraId="34E050B1" w14:textId="4E0F006A" w:rsidR="00F01CCE" w:rsidRPr="008521FB" w:rsidRDefault="00F01CCE" w:rsidP="007549D7">
            <w:pPr>
              <w:widowControl w:val="0"/>
              <w:jc w:val="center"/>
              <w:rPr>
                <w:color w:val="000000"/>
                <w:sz w:val="23"/>
                <w:szCs w:val="23"/>
              </w:rPr>
            </w:pPr>
          </w:p>
        </w:tc>
        <w:tc>
          <w:tcPr>
            <w:tcW w:w="1389" w:type="dxa"/>
            <w:vAlign w:val="center"/>
          </w:tcPr>
          <w:p w14:paraId="1C846B59" w14:textId="004A749B" w:rsidR="00F01CCE" w:rsidRPr="008521FB" w:rsidRDefault="00F01CCE" w:rsidP="007549D7">
            <w:pPr>
              <w:widowControl w:val="0"/>
              <w:jc w:val="center"/>
              <w:rPr>
                <w:color w:val="000000"/>
                <w:sz w:val="23"/>
                <w:szCs w:val="23"/>
              </w:rPr>
            </w:pPr>
          </w:p>
        </w:tc>
      </w:tr>
    </w:tbl>
    <w:p w14:paraId="4DDCB423" w14:textId="77777777" w:rsidR="00F01CCE" w:rsidRPr="008521FB" w:rsidRDefault="00F01CCE" w:rsidP="00F01CCE">
      <w:pPr>
        <w:widowControl w:val="0"/>
        <w:pBdr>
          <w:top w:val="nil"/>
          <w:left w:val="nil"/>
          <w:bottom w:val="nil"/>
          <w:right w:val="nil"/>
          <w:between w:val="nil"/>
        </w:pBdr>
        <w:jc w:val="both"/>
        <w:rPr>
          <w:color w:val="000000"/>
          <w:sz w:val="23"/>
          <w:szCs w:val="23"/>
        </w:rPr>
      </w:pPr>
    </w:p>
    <w:p w14:paraId="26F77F54"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sz w:val="23"/>
          <w:szCs w:val="23"/>
        </w:rPr>
      </w:pPr>
      <w:r w:rsidRPr="008521FB">
        <w:rPr>
          <w:b/>
          <w:color w:val="000000"/>
          <w:sz w:val="23"/>
          <w:szCs w:val="23"/>
        </w:rPr>
        <w:t>СТРОКИ ТА ПОРЯДОК ПОСТАВКИ ТОВАР</w:t>
      </w:r>
      <w:r w:rsidRPr="008521FB">
        <w:rPr>
          <w:b/>
          <w:sz w:val="23"/>
          <w:szCs w:val="23"/>
        </w:rPr>
        <w:t>У</w:t>
      </w:r>
    </w:p>
    <w:p w14:paraId="7FDC8078"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sz w:val="23"/>
          <w:szCs w:val="23"/>
        </w:rPr>
      </w:pPr>
    </w:p>
    <w:p w14:paraId="49397C52" w14:textId="77777777" w:rsidR="00F01CCE" w:rsidRPr="008521FB" w:rsidRDefault="00F01CCE" w:rsidP="008521FB">
      <w:pPr>
        <w:widowControl w:val="0"/>
        <w:pBdr>
          <w:top w:val="nil"/>
          <w:left w:val="nil"/>
          <w:bottom w:val="nil"/>
          <w:right w:val="nil"/>
          <w:between w:val="nil"/>
        </w:pBdr>
        <w:spacing w:line="23" w:lineRule="atLeast"/>
        <w:ind w:firstLine="709"/>
        <w:jc w:val="both"/>
        <w:rPr>
          <w:sz w:val="23"/>
          <w:szCs w:val="23"/>
        </w:rPr>
      </w:pPr>
      <w:r w:rsidRPr="008521FB">
        <w:rPr>
          <w:color w:val="000000"/>
          <w:sz w:val="23"/>
          <w:szCs w:val="23"/>
        </w:rPr>
        <w:t xml:space="preserve">2.1. Поставка Товару, вказаного в п.1.1 цього Договору здійснюється </w:t>
      </w:r>
      <w:r w:rsidRPr="008521FB">
        <w:rPr>
          <w:sz w:val="23"/>
          <w:szCs w:val="23"/>
        </w:rPr>
        <w:t xml:space="preserve">протягом </w:t>
      </w:r>
      <w:r w:rsidR="004D4097" w:rsidRPr="008521FB">
        <w:rPr>
          <w:sz w:val="23"/>
          <w:szCs w:val="23"/>
        </w:rPr>
        <w:t>20</w:t>
      </w:r>
      <w:r w:rsidRPr="008521FB">
        <w:rPr>
          <w:sz w:val="23"/>
          <w:szCs w:val="23"/>
        </w:rPr>
        <w:t xml:space="preserve"> (</w:t>
      </w:r>
      <w:r w:rsidR="004D4097" w:rsidRPr="008521FB">
        <w:rPr>
          <w:sz w:val="23"/>
          <w:szCs w:val="23"/>
        </w:rPr>
        <w:t>двадцять</w:t>
      </w:r>
      <w:r w:rsidRPr="008521FB">
        <w:rPr>
          <w:sz w:val="23"/>
          <w:szCs w:val="23"/>
        </w:rPr>
        <w:t xml:space="preserve">) днів з моменту отримання Постачальником передплати від Покупця в розмірі і строки, передбачені пунктом 3.2 Договору.   </w:t>
      </w:r>
    </w:p>
    <w:p w14:paraId="3D633207" w14:textId="77777777" w:rsidR="008521FB"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sz w:val="23"/>
          <w:szCs w:val="23"/>
        </w:rPr>
        <w:t>2.</w:t>
      </w:r>
      <w:r w:rsidR="004D4097" w:rsidRPr="008521FB">
        <w:rPr>
          <w:sz w:val="23"/>
          <w:szCs w:val="23"/>
        </w:rPr>
        <w:t>2</w:t>
      </w:r>
      <w:r w:rsidRPr="008521FB">
        <w:rPr>
          <w:sz w:val="23"/>
          <w:szCs w:val="23"/>
        </w:rPr>
        <w:t xml:space="preserve">. </w:t>
      </w:r>
      <w:r w:rsidR="008521FB" w:rsidRPr="008521FB">
        <w:rPr>
          <w:color w:val="000000"/>
          <w:sz w:val="23"/>
          <w:szCs w:val="23"/>
        </w:rPr>
        <w:t xml:space="preserve">Товар поставляється Постачальником на адресу Покупця, а саме: </w:t>
      </w:r>
      <w:r w:rsidR="008521FB" w:rsidRPr="008521FB">
        <w:rPr>
          <w:b/>
          <w:color w:val="000000"/>
          <w:sz w:val="23"/>
          <w:szCs w:val="23"/>
        </w:rPr>
        <w:t xml:space="preserve">м. Львів, вул. Академіка </w:t>
      </w:r>
      <w:proofErr w:type="spellStart"/>
      <w:r w:rsidR="008521FB" w:rsidRPr="008521FB">
        <w:rPr>
          <w:b/>
          <w:color w:val="000000"/>
          <w:sz w:val="23"/>
          <w:szCs w:val="23"/>
        </w:rPr>
        <w:t>Колесси</w:t>
      </w:r>
      <w:proofErr w:type="spellEnd"/>
      <w:r w:rsidR="008521FB" w:rsidRPr="008521FB">
        <w:rPr>
          <w:b/>
          <w:color w:val="000000"/>
          <w:sz w:val="23"/>
          <w:szCs w:val="23"/>
        </w:rPr>
        <w:t>, 2</w:t>
      </w:r>
      <w:r w:rsidR="008521FB" w:rsidRPr="008521FB">
        <w:rPr>
          <w:color w:val="000000"/>
          <w:sz w:val="23"/>
          <w:szCs w:val="23"/>
        </w:rPr>
        <w:t xml:space="preserve"> (далі – Пункт поставки).</w:t>
      </w:r>
    </w:p>
    <w:p w14:paraId="21830106" w14:textId="77777777" w:rsidR="008521FB" w:rsidRPr="008521FB" w:rsidRDefault="008521FB" w:rsidP="008521FB">
      <w:pPr>
        <w:widowControl w:val="0"/>
        <w:pBdr>
          <w:top w:val="nil"/>
          <w:left w:val="nil"/>
          <w:bottom w:val="nil"/>
          <w:right w:val="nil"/>
          <w:between w:val="nil"/>
        </w:pBdr>
        <w:spacing w:line="23" w:lineRule="atLeast"/>
        <w:ind w:firstLine="709"/>
        <w:jc w:val="both"/>
        <w:rPr>
          <w:sz w:val="23"/>
          <w:szCs w:val="23"/>
        </w:rPr>
      </w:pPr>
      <w:r w:rsidRPr="008521FB">
        <w:rPr>
          <w:sz w:val="23"/>
          <w:szCs w:val="23"/>
        </w:rPr>
        <w:t>2.3. Обов’язок Постачальника з поставки Товару вважається виконаним з моменту передачі Постачальником Товару та супровідної документації на Товар Покупцеві в Пункті поставки.</w:t>
      </w:r>
    </w:p>
    <w:p w14:paraId="39CB0BC9" w14:textId="77777777" w:rsidR="008521FB" w:rsidRPr="008521FB" w:rsidRDefault="008521FB" w:rsidP="008521FB">
      <w:pPr>
        <w:widowControl w:val="0"/>
        <w:spacing w:line="23" w:lineRule="atLeast"/>
        <w:ind w:firstLine="709"/>
        <w:jc w:val="both"/>
        <w:rPr>
          <w:sz w:val="23"/>
          <w:szCs w:val="23"/>
        </w:rPr>
      </w:pPr>
      <w:r w:rsidRPr="008521FB">
        <w:rPr>
          <w:sz w:val="23"/>
          <w:szCs w:val="23"/>
        </w:rPr>
        <w:t>2.4. Право власності на Товар переходить при отриманні Товару Покупцем за умови здійснення Покупцем повного та остаточного розрахунку за Товар в розмірі та в строки, передбачені п. 3.2 цього Договору.</w:t>
      </w:r>
    </w:p>
    <w:p w14:paraId="3D8FF83C" w14:textId="77777777" w:rsidR="008521FB" w:rsidRPr="008521FB" w:rsidRDefault="008521FB" w:rsidP="008521FB">
      <w:pPr>
        <w:widowControl w:val="0"/>
        <w:pBdr>
          <w:top w:val="nil"/>
          <w:left w:val="nil"/>
          <w:bottom w:val="nil"/>
          <w:right w:val="nil"/>
          <w:between w:val="nil"/>
        </w:pBdr>
        <w:spacing w:line="23" w:lineRule="atLeast"/>
        <w:ind w:firstLine="709"/>
        <w:jc w:val="both"/>
        <w:rPr>
          <w:sz w:val="23"/>
          <w:szCs w:val="23"/>
        </w:rPr>
      </w:pPr>
      <w:r w:rsidRPr="008521FB">
        <w:rPr>
          <w:sz w:val="23"/>
          <w:szCs w:val="23"/>
        </w:rPr>
        <w:t>2.5. Передача Товару оформляється актом приймання-передачі</w:t>
      </w:r>
      <w:r w:rsidR="00627704">
        <w:rPr>
          <w:sz w:val="23"/>
          <w:szCs w:val="23"/>
        </w:rPr>
        <w:t xml:space="preserve"> (надалі – </w:t>
      </w:r>
      <w:r w:rsidR="00627704" w:rsidRPr="00627704">
        <w:rPr>
          <w:b/>
          <w:bCs/>
          <w:i/>
          <w:iCs/>
          <w:sz w:val="23"/>
          <w:szCs w:val="23"/>
        </w:rPr>
        <w:t>«Акт»</w:t>
      </w:r>
      <w:r w:rsidR="00627704">
        <w:rPr>
          <w:sz w:val="23"/>
          <w:szCs w:val="23"/>
        </w:rPr>
        <w:t>)</w:t>
      </w:r>
      <w:r w:rsidRPr="008521FB">
        <w:rPr>
          <w:sz w:val="23"/>
          <w:szCs w:val="23"/>
        </w:rPr>
        <w:t xml:space="preserve"> Товару, який скріплюється печаткою (за наявності) та підписами уповноваженої особи обох Сторін. </w:t>
      </w:r>
    </w:p>
    <w:p w14:paraId="5732E3F2" w14:textId="77777777" w:rsidR="008521FB" w:rsidRPr="008521FB" w:rsidRDefault="008521FB" w:rsidP="008521FB">
      <w:pPr>
        <w:widowControl w:val="0"/>
        <w:pBdr>
          <w:top w:val="nil"/>
          <w:left w:val="nil"/>
          <w:bottom w:val="nil"/>
          <w:right w:val="nil"/>
          <w:between w:val="nil"/>
        </w:pBdr>
        <w:spacing w:line="23" w:lineRule="atLeast"/>
        <w:ind w:firstLine="709"/>
        <w:jc w:val="both"/>
        <w:rPr>
          <w:color w:val="000000"/>
          <w:sz w:val="23"/>
          <w:szCs w:val="23"/>
        </w:rPr>
      </w:pPr>
      <w:r w:rsidRPr="008521FB">
        <w:rPr>
          <w:sz w:val="23"/>
          <w:szCs w:val="23"/>
        </w:rPr>
        <w:t>2.6. Ризик випадкової загибелі, пошкодження (псування) Товару переходить від Постачальника до Покупця з моменту передачі йому Товару.</w:t>
      </w:r>
    </w:p>
    <w:p w14:paraId="565FA60F" w14:textId="77777777" w:rsidR="008521FB" w:rsidRPr="008521FB" w:rsidRDefault="008521FB" w:rsidP="008521FB">
      <w:pPr>
        <w:widowControl w:val="0"/>
        <w:pBdr>
          <w:top w:val="nil"/>
          <w:left w:val="nil"/>
          <w:bottom w:val="nil"/>
          <w:right w:val="nil"/>
          <w:between w:val="nil"/>
        </w:pBdr>
        <w:spacing w:line="23" w:lineRule="atLeast"/>
        <w:ind w:firstLine="709"/>
        <w:jc w:val="both"/>
        <w:rPr>
          <w:color w:val="000000"/>
          <w:sz w:val="23"/>
          <w:szCs w:val="23"/>
        </w:rPr>
      </w:pPr>
    </w:p>
    <w:p w14:paraId="2E7283EA"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ЦІНА ТОВАРУ ТА ПОРЯДОК РОЗРАХУНКІВ ЗА ДОГОВОРОМ</w:t>
      </w:r>
    </w:p>
    <w:p w14:paraId="7A3B6226"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53314A35" w14:textId="622D46E2" w:rsidR="00F01CCE" w:rsidRPr="008521FB" w:rsidRDefault="00F01CCE" w:rsidP="008521FB">
      <w:pPr>
        <w:widowControl w:val="0"/>
        <w:pBdr>
          <w:top w:val="nil"/>
          <w:left w:val="nil"/>
          <w:bottom w:val="nil"/>
          <w:right w:val="nil"/>
          <w:between w:val="nil"/>
        </w:pBdr>
        <w:spacing w:line="23" w:lineRule="atLeast"/>
        <w:ind w:firstLine="709"/>
        <w:jc w:val="both"/>
        <w:rPr>
          <w:i/>
          <w:sz w:val="23"/>
          <w:szCs w:val="23"/>
          <w:shd w:val="clear" w:color="auto" w:fill="F4CCCC"/>
        </w:rPr>
      </w:pPr>
      <w:r w:rsidRPr="008521FB">
        <w:rPr>
          <w:color w:val="000000"/>
          <w:sz w:val="23"/>
          <w:szCs w:val="23"/>
        </w:rPr>
        <w:t xml:space="preserve">3.1. Загальна </w:t>
      </w:r>
      <w:r w:rsidRPr="008521FB">
        <w:rPr>
          <w:sz w:val="23"/>
          <w:szCs w:val="23"/>
        </w:rPr>
        <w:t xml:space="preserve">ціна Товару складає </w:t>
      </w:r>
      <w:r w:rsidR="00AB011F" w:rsidRPr="00AB011F">
        <w:rPr>
          <w:b/>
          <w:sz w:val="23"/>
          <w:szCs w:val="23"/>
          <w:highlight w:val="yellow"/>
        </w:rPr>
        <w:t>________</w:t>
      </w:r>
      <w:r w:rsidR="004D4097" w:rsidRPr="008521FB">
        <w:rPr>
          <w:b/>
          <w:sz w:val="23"/>
          <w:szCs w:val="23"/>
        </w:rPr>
        <w:t>,</w:t>
      </w:r>
      <w:r w:rsidR="00AB011F" w:rsidRPr="00AB011F">
        <w:rPr>
          <w:b/>
          <w:sz w:val="23"/>
          <w:szCs w:val="23"/>
          <w:highlight w:val="yellow"/>
        </w:rPr>
        <w:t>__</w:t>
      </w:r>
      <w:r w:rsidR="004D4097" w:rsidRPr="008521FB">
        <w:rPr>
          <w:b/>
          <w:sz w:val="23"/>
          <w:szCs w:val="23"/>
        </w:rPr>
        <w:t xml:space="preserve"> </w:t>
      </w:r>
      <w:r w:rsidRPr="008521FB">
        <w:rPr>
          <w:b/>
          <w:sz w:val="23"/>
          <w:szCs w:val="23"/>
          <w:highlight w:val="white"/>
        </w:rPr>
        <w:t>грн</w:t>
      </w:r>
      <w:r w:rsidRPr="008521FB">
        <w:rPr>
          <w:i/>
          <w:sz w:val="23"/>
          <w:szCs w:val="23"/>
          <w:highlight w:val="white"/>
        </w:rPr>
        <w:t xml:space="preserve"> (</w:t>
      </w:r>
      <w:r w:rsidR="00AB011F" w:rsidRPr="00AB011F">
        <w:rPr>
          <w:i/>
          <w:sz w:val="23"/>
          <w:szCs w:val="23"/>
          <w:highlight w:val="yellow"/>
        </w:rPr>
        <w:t>_________</w:t>
      </w:r>
      <w:r w:rsidR="004D4097" w:rsidRPr="008521FB">
        <w:rPr>
          <w:i/>
          <w:sz w:val="23"/>
          <w:szCs w:val="23"/>
          <w:highlight w:val="white"/>
        </w:rPr>
        <w:t xml:space="preserve"> тисяч </w:t>
      </w:r>
      <w:r w:rsidR="00AB011F" w:rsidRPr="00AB011F">
        <w:rPr>
          <w:i/>
          <w:sz w:val="23"/>
          <w:szCs w:val="23"/>
          <w:highlight w:val="yellow"/>
        </w:rPr>
        <w:t>______________</w:t>
      </w:r>
      <w:r w:rsidR="004D4097" w:rsidRPr="008521FB">
        <w:rPr>
          <w:i/>
          <w:sz w:val="23"/>
          <w:szCs w:val="23"/>
          <w:highlight w:val="white"/>
        </w:rPr>
        <w:t xml:space="preserve"> гривень </w:t>
      </w:r>
      <w:r w:rsidR="00AB011F" w:rsidRPr="00AB011F">
        <w:rPr>
          <w:i/>
          <w:sz w:val="23"/>
          <w:szCs w:val="23"/>
          <w:highlight w:val="yellow"/>
        </w:rPr>
        <w:t>__</w:t>
      </w:r>
      <w:r w:rsidRPr="008521FB">
        <w:rPr>
          <w:i/>
          <w:sz w:val="23"/>
          <w:szCs w:val="23"/>
          <w:highlight w:val="white"/>
        </w:rPr>
        <w:t xml:space="preserve"> копійок)</w:t>
      </w:r>
      <w:r w:rsidRPr="008521FB">
        <w:rPr>
          <w:i/>
          <w:sz w:val="23"/>
          <w:szCs w:val="23"/>
        </w:rPr>
        <w:t>.</w:t>
      </w:r>
    </w:p>
    <w:p w14:paraId="24F8BD94" w14:textId="704E6B45" w:rsidR="004D4097" w:rsidRPr="008521FB" w:rsidRDefault="00F01CCE" w:rsidP="008521FB">
      <w:pPr>
        <w:widowControl w:val="0"/>
        <w:pBdr>
          <w:top w:val="nil"/>
          <w:left w:val="nil"/>
          <w:bottom w:val="nil"/>
          <w:right w:val="nil"/>
          <w:between w:val="nil"/>
        </w:pBdr>
        <w:spacing w:line="23" w:lineRule="atLeast"/>
        <w:ind w:firstLine="709"/>
        <w:jc w:val="both"/>
        <w:rPr>
          <w:sz w:val="23"/>
          <w:szCs w:val="23"/>
        </w:rPr>
      </w:pPr>
      <w:r w:rsidRPr="008521FB">
        <w:rPr>
          <w:color w:val="000000"/>
          <w:sz w:val="23"/>
          <w:szCs w:val="23"/>
        </w:rPr>
        <w:t xml:space="preserve">3.2. </w:t>
      </w:r>
      <w:r w:rsidR="004D4097" w:rsidRPr="008521FB">
        <w:rPr>
          <w:sz w:val="23"/>
          <w:szCs w:val="23"/>
        </w:rPr>
        <w:t>Оплата Товару здійснюється Покупцем плат</w:t>
      </w:r>
      <w:r w:rsidR="00E73A4E">
        <w:rPr>
          <w:sz w:val="23"/>
          <w:szCs w:val="23"/>
        </w:rPr>
        <w:t>ежем</w:t>
      </w:r>
      <w:r w:rsidR="004D4097" w:rsidRPr="008521FB">
        <w:rPr>
          <w:sz w:val="23"/>
          <w:szCs w:val="23"/>
        </w:rPr>
        <w:t xml:space="preserve">:  </w:t>
      </w:r>
    </w:p>
    <w:p w14:paraId="758DA6F0" w14:textId="69D8A046" w:rsidR="004D4097" w:rsidRPr="008521FB" w:rsidRDefault="00E73A4E" w:rsidP="008521FB">
      <w:pPr>
        <w:pStyle w:val="a4"/>
        <w:widowControl w:val="0"/>
        <w:numPr>
          <w:ilvl w:val="0"/>
          <w:numId w:val="2"/>
        </w:numPr>
        <w:pBdr>
          <w:top w:val="nil"/>
          <w:left w:val="nil"/>
          <w:bottom w:val="nil"/>
          <w:right w:val="nil"/>
          <w:between w:val="nil"/>
        </w:pBdr>
        <w:spacing w:line="23" w:lineRule="atLeast"/>
        <w:ind w:left="0" w:firstLine="709"/>
        <w:jc w:val="both"/>
        <w:rPr>
          <w:sz w:val="23"/>
          <w:szCs w:val="23"/>
        </w:rPr>
      </w:pPr>
      <w:r>
        <w:rPr>
          <w:sz w:val="23"/>
          <w:szCs w:val="23"/>
        </w:rPr>
        <w:t>100</w:t>
      </w:r>
      <w:r w:rsidR="004D4097" w:rsidRPr="008521FB">
        <w:rPr>
          <w:sz w:val="23"/>
          <w:szCs w:val="23"/>
        </w:rPr>
        <w:t xml:space="preserve">% ціни Договору, що становить </w:t>
      </w:r>
      <w:r w:rsidR="00AB011F" w:rsidRPr="00AB011F">
        <w:rPr>
          <w:b/>
          <w:sz w:val="23"/>
          <w:szCs w:val="23"/>
          <w:highlight w:val="yellow"/>
        </w:rPr>
        <w:t>___________</w:t>
      </w:r>
      <w:r w:rsidR="004D4097" w:rsidRPr="008521FB">
        <w:rPr>
          <w:b/>
          <w:sz w:val="23"/>
          <w:szCs w:val="23"/>
        </w:rPr>
        <w:t>,</w:t>
      </w:r>
      <w:r w:rsidR="00AB011F" w:rsidRPr="00AB011F">
        <w:rPr>
          <w:b/>
          <w:sz w:val="23"/>
          <w:szCs w:val="23"/>
          <w:highlight w:val="yellow"/>
        </w:rPr>
        <w:t>__</w:t>
      </w:r>
      <w:r w:rsidR="004D4097" w:rsidRPr="008521FB">
        <w:rPr>
          <w:b/>
          <w:sz w:val="23"/>
          <w:szCs w:val="23"/>
        </w:rPr>
        <w:t xml:space="preserve"> </w:t>
      </w:r>
      <w:r w:rsidR="004D4097" w:rsidRPr="008521FB">
        <w:rPr>
          <w:b/>
          <w:sz w:val="23"/>
          <w:szCs w:val="23"/>
          <w:highlight w:val="white"/>
        </w:rPr>
        <w:t>грн</w:t>
      </w:r>
      <w:r w:rsidR="004D4097" w:rsidRPr="008521FB">
        <w:rPr>
          <w:sz w:val="23"/>
          <w:szCs w:val="23"/>
        </w:rPr>
        <w:t xml:space="preserve"> </w:t>
      </w:r>
      <w:r w:rsidR="004D4097" w:rsidRPr="008521FB">
        <w:rPr>
          <w:b/>
          <w:sz w:val="23"/>
          <w:szCs w:val="23"/>
        </w:rPr>
        <w:t xml:space="preserve">– </w:t>
      </w:r>
      <w:r w:rsidR="004D4097" w:rsidRPr="008521FB">
        <w:rPr>
          <w:sz w:val="23"/>
          <w:szCs w:val="23"/>
        </w:rPr>
        <w:t>протягом 5 (</w:t>
      </w:r>
      <w:r w:rsidR="004D4097" w:rsidRPr="008521FB">
        <w:rPr>
          <w:i/>
          <w:iCs/>
          <w:sz w:val="23"/>
          <w:szCs w:val="23"/>
        </w:rPr>
        <w:t>п’яти</w:t>
      </w:r>
      <w:r w:rsidR="004D4097" w:rsidRPr="008521FB">
        <w:rPr>
          <w:sz w:val="23"/>
          <w:szCs w:val="23"/>
        </w:rPr>
        <w:t>) робочих днів з дати підписання цього Договору;</w:t>
      </w:r>
    </w:p>
    <w:p w14:paraId="76A049C0" w14:textId="77777777" w:rsidR="00F01CCE" w:rsidRPr="008521FB" w:rsidRDefault="00F01CCE" w:rsidP="008521FB">
      <w:pPr>
        <w:widowControl w:val="0"/>
        <w:pBdr>
          <w:top w:val="nil"/>
          <w:left w:val="nil"/>
          <w:bottom w:val="nil"/>
          <w:right w:val="nil"/>
          <w:between w:val="nil"/>
        </w:pBdr>
        <w:spacing w:line="23" w:lineRule="atLeast"/>
        <w:ind w:firstLine="709"/>
        <w:jc w:val="both"/>
        <w:rPr>
          <w:sz w:val="23"/>
          <w:szCs w:val="23"/>
        </w:rPr>
      </w:pPr>
      <w:r w:rsidRPr="008521FB">
        <w:rPr>
          <w:sz w:val="23"/>
          <w:szCs w:val="23"/>
        </w:rPr>
        <w:t>3.3.</w:t>
      </w:r>
      <w:r w:rsidRPr="008521FB">
        <w:rPr>
          <w:color w:val="000000"/>
          <w:sz w:val="23"/>
          <w:szCs w:val="23"/>
        </w:rPr>
        <w:t xml:space="preserve"> Оплата Товару здійснюється </w:t>
      </w:r>
      <w:r w:rsidRPr="008521FB">
        <w:rPr>
          <w:sz w:val="23"/>
          <w:szCs w:val="23"/>
        </w:rPr>
        <w:t>в грошовій одиниці України – гривні у безготівковій формі на банківський рахунок Постачальника за вказаними у цьому Договорі реквізитами.</w:t>
      </w:r>
    </w:p>
    <w:p w14:paraId="7E3A3C56" w14:textId="77777777" w:rsidR="00F01CCE" w:rsidRPr="008521FB" w:rsidRDefault="00F01CCE" w:rsidP="008521FB">
      <w:pPr>
        <w:widowControl w:val="0"/>
        <w:pBdr>
          <w:top w:val="nil"/>
          <w:left w:val="nil"/>
          <w:bottom w:val="nil"/>
          <w:right w:val="nil"/>
          <w:between w:val="nil"/>
        </w:pBdr>
        <w:spacing w:line="23" w:lineRule="atLeast"/>
        <w:ind w:firstLine="709"/>
        <w:jc w:val="both"/>
        <w:rPr>
          <w:sz w:val="23"/>
          <w:szCs w:val="23"/>
        </w:rPr>
      </w:pPr>
    </w:p>
    <w:p w14:paraId="1B29BD89"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ЯКІСТЬ ТА КОМПЛЕКТНІСТЬ ТОВАРУ</w:t>
      </w:r>
    </w:p>
    <w:p w14:paraId="2B58E1D9"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0BDD1AB3"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4.1. Якість поставлених Товарів має відповідати технічним умовам виробника, а також </w:t>
      </w:r>
      <w:r w:rsidRPr="008521FB">
        <w:rPr>
          <w:color w:val="000000"/>
          <w:sz w:val="23"/>
          <w:szCs w:val="23"/>
        </w:rPr>
        <w:lastRenderedPageBreak/>
        <w:t>технічним та іншим нормам, затвердженим чинним законодавством України для такого виду Товарів.</w:t>
      </w:r>
    </w:p>
    <w:p w14:paraId="3C5608D7"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4.2. Товари повинні бути упаковані в належну оригінальну упаковку виробника.</w:t>
      </w:r>
    </w:p>
    <w:p w14:paraId="4B9DE257"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bookmarkStart w:id="0" w:name="_Hlk138437109"/>
    </w:p>
    <w:p w14:paraId="03011354"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bCs/>
          <w:color w:val="000000"/>
          <w:sz w:val="23"/>
          <w:szCs w:val="23"/>
        </w:rPr>
      </w:pPr>
      <w:bookmarkStart w:id="1" w:name="_Hlk138436634"/>
      <w:r w:rsidRPr="008521FB">
        <w:rPr>
          <w:b/>
          <w:bCs/>
          <w:color w:val="000000"/>
          <w:sz w:val="23"/>
          <w:szCs w:val="23"/>
        </w:rPr>
        <w:t>ГАРАНТІЯ</w:t>
      </w:r>
    </w:p>
    <w:p w14:paraId="5B4F2A52"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bCs/>
          <w:color w:val="000000"/>
          <w:sz w:val="23"/>
          <w:szCs w:val="23"/>
        </w:rPr>
      </w:pPr>
    </w:p>
    <w:p w14:paraId="07177D76"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5.1. Постачальник надає 1 (один) рік гарантії на Товар. Протягом вказаного терміну Постачальник зобов'язується за власний рахунок здійснювати гарантійний ремонт Товару. Гарантія на конструктивні елементи Товару не надається.</w:t>
      </w:r>
    </w:p>
    <w:p w14:paraId="2B34D10A"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5.2. Гарантія не поширюється на випадки неналежної експлуатації Товару (не за цільовим призначенням та/або у неправильний спосіб), дії атмосферних опадів, високих температур, пожежі, ударів, побиття, різких перепадів напруги в електромережі, навмисних чи обережних дій персоналу Покупця, третіх осіб.</w:t>
      </w:r>
    </w:p>
    <w:p w14:paraId="244436D0" w14:textId="77777777" w:rsidR="00F01CCE" w:rsidRPr="008521FB" w:rsidRDefault="00F01CCE" w:rsidP="008521FB">
      <w:pPr>
        <w:widowControl w:val="0"/>
        <w:pBdr>
          <w:top w:val="nil"/>
          <w:left w:val="nil"/>
          <w:bottom w:val="nil"/>
          <w:right w:val="nil"/>
          <w:between w:val="nil"/>
        </w:pBdr>
        <w:spacing w:line="23" w:lineRule="atLeast"/>
        <w:ind w:firstLine="709"/>
        <w:jc w:val="center"/>
        <w:rPr>
          <w:b/>
          <w:color w:val="000000"/>
          <w:sz w:val="23"/>
          <w:szCs w:val="23"/>
        </w:rPr>
      </w:pPr>
    </w:p>
    <w:bookmarkEnd w:id="1"/>
    <w:p w14:paraId="67F79CA8"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ОБОВ'ЯЗКИ СТОРІН</w:t>
      </w:r>
    </w:p>
    <w:p w14:paraId="2141C3BB"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72FEA995"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6.1. Постачальник зобов</w:t>
      </w:r>
      <w:r w:rsidRPr="008521FB">
        <w:rPr>
          <w:sz w:val="23"/>
          <w:szCs w:val="23"/>
        </w:rPr>
        <w:t>’</w:t>
      </w:r>
      <w:r w:rsidRPr="008521FB">
        <w:rPr>
          <w:color w:val="000000"/>
          <w:sz w:val="23"/>
          <w:szCs w:val="23"/>
        </w:rPr>
        <w:t>язаний:</w:t>
      </w:r>
    </w:p>
    <w:p w14:paraId="2EBCB25D"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6.1.1. </w:t>
      </w:r>
      <w:r w:rsidRPr="008521FB">
        <w:rPr>
          <w:sz w:val="23"/>
          <w:szCs w:val="23"/>
        </w:rPr>
        <w:t>Передати Покупцю у власність Товар згідно з технічними характеристиками та у комплектності, що передбачені умовами цього Договору.</w:t>
      </w:r>
    </w:p>
    <w:p w14:paraId="18136FBB" w14:textId="77777777" w:rsidR="00F01CCE" w:rsidRPr="008521FB" w:rsidRDefault="00F01CCE" w:rsidP="008521FB">
      <w:pPr>
        <w:widowControl w:val="0"/>
        <w:pBdr>
          <w:top w:val="nil"/>
          <w:left w:val="nil"/>
          <w:bottom w:val="nil"/>
          <w:right w:val="nil"/>
          <w:between w:val="nil"/>
        </w:pBdr>
        <w:spacing w:line="23" w:lineRule="atLeast"/>
        <w:ind w:firstLine="709"/>
        <w:jc w:val="both"/>
        <w:rPr>
          <w:sz w:val="23"/>
          <w:szCs w:val="23"/>
        </w:rPr>
      </w:pPr>
      <w:r w:rsidRPr="008521FB">
        <w:rPr>
          <w:sz w:val="23"/>
          <w:szCs w:val="23"/>
        </w:rPr>
        <w:t>6.1.2. За окремими домовленостями Сторін проводити ремонт Товару, заміну деталей та надавати інші пов’язані з Товаром послуги.</w:t>
      </w:r>
    </w:p>
    <w:p w14:paraId="3CB21986"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6.2. Покупець зобов'язаний:</w:t>
      </w:r>
    </w:p>
    <w:p w14:paraId="1789F330"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6.2.1. Прийняти та оплатити Товар, відповідно до умов цього Договору.</w:t>
      </w:r>
    </w:p>
    <w:p w14:paraId="2243332F" w14:textId="77777777" w:rsidR="00F01CCE" w:rsidRPr="008521FB" w:rsidRDefault="00F01CCE" w:rsidP="008521FB">
      <w:pPr>
        <w:widowControl w:val="0"/>
        <w:pBdr>
          <w:top w:val="nil"/>
          <w:left w:val="nil"/>
          <w:bottom w:val="nil"/>
          <w:right w:val="nil"/>
          <w:between w:val="nil"/>
        </w:pBdr>
        <w:spacing w:line="23" w:lineRule="atLeast"/>
        <w:ind w:firstLine="709"/>
        <w:jc w:val="center"/>
        <w:rPr>
          <w:color w:val="000000"/>
          <w:sz w:val="23"/>
          <w:szCs w:val="23"/>
        </w:rPr>
      </w:pPr>
    </w:p>
    <w:p w14:paraId="070F5524"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ВІДПОВІДАЛЬНІСТЬ СТОРІН ЗА ПОРУШЕННЯ ДОГОВОРУ</w:t>
      </w:r>
    </w:p>
    <w:p w14:paraId="7241E8FE"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65944AD6"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7.1. У випадку порушення Договору Сторона несе відповідальність, визначену  чинним законодавством України. </w:t>
      </w:r>
    </w:p>
    <w:p w14:paraId="0507E99C"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7.1.1. Порушенням Договору є його невиконання або неналежне виконання, тобто виконання з порушенням умов, визначених змістом Договору.</w:t>
      </w:r>
    </w:p>
    <w:p w14:paraId="1B99AE6F"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7.1.2. Сторона не несе відповідальності за порушення Договору, якщо воно сталося не з її вини (умислу чи необережності). </w:t>
      </w:r>
    </w:p>
    <w:p w14:paraId="71C5AAF8"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7.1.3.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473CD358"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7.2. Сторона, що порушила цей Договір, зобов'язана відшкодувати збитки, завдані таким порушенням, незалежно від вжиття іншою Стороною будь-яких заходів щодо запобігання збиткам або зменшення збитків, крім випадків коли остання своїм винним (умисним або необережним) діянням (дією чи бездіяльністю) сприяла виникненню або збільшенню збитків.</w:t>
      </w:r>
    </w:p>
    <w:p w14:paraId="0384BC80"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7.3. Сплата Стороною та (або)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w:t>
      </w:r>
    </w:p>
    <w:p w14:paraId="164032B3"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7.4. </w:t>
      </w:r>
      <w:r w:rsidRPr="008521FB">
        <w:rPr>
          <w:sz w:val="23"/>
          <w:szCs w:val="23"/>
        </w:rPr>
        <w:t xml:space="preserve">У випадку прострочення поставки Товару Постачальник сплачує Покупцю пеню в розмірі подвійної облікової ставки НБУ від розміру вартості непоставленого в строк Товару за кожний день прострочення. </w:t>
      </w:r>
    </w:p>
    <w:p w14:paraId="37E5B958"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p>
    <w:p w14:paraId="03044747"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ФОРС-МАЖОРНІ ОБСТАВИНИ</w:t>
      </w:r>
    </w:p>
    <w:p w14:paraId="562F2E42"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6B0E6E0C"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8.1.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23A0AB90"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8.1.1. Під форс-мажорними обставинами у цьому Договорі розумі</w:t>
      </w:r>
      <w:r w:rsidRPr="008521FB">
        <w:rPr>
          <w:sz w:val="23"/>
          <w:szCs w:val="23"/>
        </w:rPr>
        <w:t>є</w:t>
      </w:r>
      <w:r w:rsidRPr="008521FB">
        <w:rPr>
          <w:color w:val="000000"/>
          <w:sz w:val="23"/>
          <w:szCs w:val="23"/>
        </w:rPr>
        <w:t xml:space="preserve">ться непереборна сила, а також інші обставини, які визначені у </w:t>
      </w:r>
      <w:proofErr w:type="spellStart"/>
      <w:r w:rsidRPr="008521FB">
        <w:rPr>
          <w:color w:val="000000"/>
          <w:sz w:val="23"/>
          <w:szCs w:val="23"/>
        </w:rPr>
        <w:t>п</w:t>
      </w:r>
      <w:r w:rsidRPr="008521FB">
        <w:rPr>
          <w:color w:val="010000"/>
          <w:sz w:val="23"/>
          <w:szCs w:val="23"/>
        </w:rPr>
        <w:t>п</w:t>
      </w:r>
      <w:proofErr w:type="spellEnd"/>
      <w:r w:rsidRPr="008521FB">
        <w:rPr>
          <w:color w:val="000000"/>
          <w:sz w:val="23"/>
          <w:szCs w:val="23"/>
        </w:rPr>
        <w:t xml:space="preserve">. </w:t>
      </w:r>
      <w:r w:rsidR="00312DA6" w:rsidRPr="008521FB">
        <w:rPr>
          <w:color w:val="000000"/>
          <w:sz w:val="23"/>
          <w:szCs w:val="23"/>
        </w:rPr>
        <w:t>8</w:t>
      </w:r>
      <w:r w:rsidRPr="008521FB">
        <w:rPr>
          <w:color w:val="000000"/>
          <w:sz w:val="23"/>
          <w:szCs w:val="23"/>
        </w:rPr>
        <w:t>.1.</w:t>
      </w:r>
      <w:r w:rsidR="00312DA6" w:rsidRPr="008521FB">
        <w:rPr>
          <w:color w:val="000000"/>
          <w:sz w:val="23"/>
          <w:szCs w:val="23"/>
        </w:rPr>
        <w:t xml:space="preserve">2 </w:t>
      </w:r>
      <w:r w:rsidRPr="008521FB">
        <w:rPr>
          <w:color w:val="000000"/>
          <w:sz w:val="23"/>
          <w:szCs w:val="23"/>
        </w:rPr>
        <w:t xml:space="preserve">цього Договору як підстава для звільнення від відповідальності за порушення Договору. </w:t>
      </w:r>
    </w:p>
    <w:p w14:paraId="65E267AF"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8.1.2.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w:t>
      </w:r>
      <w:r w:rsidRPr="008521FB">
        <w:rPr>
          <w:color w:val="000000"/>
          <w:sz w:val="23"/>
          <w:szCs w:val="23"/>
        </w:rPr>
        <w:lastRenderedPageBreak/>
        <w:t xml:space="preserve">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 </w:t>
      </w:r>
    </w:p>
    <w:p w14:paraId="39B0A381"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8.2. Настання непереборної сили має бути засвідчено компетентним органом, що визначений чинним законодавством України. </w:t>
      </w:r>
    </w:p>
    <w:p w14:paraId="487D5A2A"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8.</w:t>
      </w:r>
      <w:r w:rsidRPr="008521FB">
        <w:rPr>
          <w:sz w:val="23"/>
          <w:szCs w:val="23"/>
        </w:rPr>
        <w:t>3</w:t>
      </w:r>
      <w:r w:rsidRPr="008521FB">
        <w:rPr>
          <w:color w:val="000000"/>
          <w:sz w:val="23"/>
          <w:szCs w:val="23"/>
        </w:rPr>
        <w:t>. Сторона, що має намір посилатися на форс-мажорні обставини, зобов'язана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14:paraId="0BF8CFFB"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8.</w:t>
      </w:r>
      <w:r w:rsidRPr="008521FB">
        <w:rPr>
          <w:sz w:val="23"/>
          <w:szCs w:val="23"/>
        </w:rPr>
        <w:t>4</w:t>
      </w:r>
      <w:r w:rsidRPr="008521FB">
        <w:rPr>
          <w:color w:val="000000"/>
          <w:sz w:val="23"/>
          <w:szCs w:val="23"/>
        </w:rPr>
        <w:t>.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14:paraId="634F980A"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8.</w:t>
      </w:r>
      <w:r w:rsidRPr="008521FB">
        <w:rPr>
          <w:sz w:val="23"/>
          <w:szCs w:val="23"/>
        </w:rPr>
        <w:t>5</w:t>
      </w:r>
      <w:r w:rsidRPr="008521FB">
        <w:rPr>
          <w:color w:val="000000"/>
          <w:sz w:val="23"/>
          <w:szCs w:val="23"/>
        </w:rPr>
        <w:t>.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зазначених обставин та (або) їх наслідків, за яких є неможливим виконання цього Договору, однак Сторони не звільняються від обов'язку, визначеного у п. 10.</w:t>
      </w:r>
      <w:r w:rsidRPr="008521FB">
        <w:rPr>
          <w:sz w:val="23"/>
          <w:szCs w:val="23"/>
        </w:rPr>
        <w:t>3</w:t>
      </w:r>
      <w:r w:rsidRPr="008521FB">
        <w:rPr>
          <w:color w:val="000000"/>
          <w:sz w:val="23"/>
          <w:szCs w:val="23"/>
        </w:rPr>
        <w:t xml:space="preserve"> цього Договору.</w:t>
      </w:r>
    </w:p>
    <w:p w14:paraId="7F8898E3" w14:textId="77777777" w:rsidR="00F01CCE" w:rsidRPr="008521FB" w:rsidRDefault="00F01CCE" w:rsidP="008521FB">
      <w:pPr>
        <w:widowControl w:val="0"/>
        <w:pBdr>
          <w:top w:val="nil"/>
          <w:left w:val="nil"/>
          <w:bottom w:val="nil"/>
          <w:right w:val="nil"/>
          <w:between w:val="nil"/>
        </w:pBdr>
        <w:spacing w:line="23" w:lineRule="atLeast"/>
        <w:jc w:val="both"/>
        <w:rPr>
          <w:color w:val="000000"/>
          <w:sz w:val="23"/>
          <w:szCs w:val="23"/>
        </w:rPr>
      </w:pPr>
    </w:p>
    <w:p w14:paraId="365E33D4"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ВИРІШЕННЯ СПОРІВ</w:t>
      </w:r>
    </w:p>
    <w:p w14:paraId="56F70D21"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5EBF7EE8"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9.1. Усі спори, що виникають з цього Договору або пов'язані із ним, вирішуються шляхом переговорів між Сторонами.</w:t>
      </w:r>
    </w:p>
    <w:p w14:paraId="737474E7"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55B5ADF7"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p>
    <w:p w14:paraId="35DFB3DF"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ДІЯ ДОГОВОРУ</w:t>
      </w:r>
    </w:p>
    <w:p w14:paraId="6204555D"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sz w:val="23"/>
          <w:szCs w:val="23"/>
        </w:rPr>
      </w:pPr>
    </w:p>
    <w:p w14:paraId="5B4BCB71"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10.1. Договір вважається укладеним і набирає чинності з моменту його підписання Сторонами та</w:t>
      </w:r>
      <w:r w:rsidRPr="008521FB">
        <w:rPr>
          <w:sz w:val="23"/>
          <w:szCs w:val="23"/>
        </w:rPr>
        <w:t xml:space="preserve"> </w:t>
      </w:r>
      <w:r w:rsidRPr="008521FB">
        <w:rPr>
          <w:color w:val="000000"/>
          <w:sz w:val="23"/>
          <w:szCs w:val="23"/>
        </w:rPr>
        <w:t xml:space="preserve">скріплення печатками Сторін (у разі наявності). </w:t>
      </w:r>
    </w:p>
    <w:p w14:paraId="05C89528"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10.2. </w:t>
      </w:r>
      <w:bookmarkStart w:id="2" w:name="_GoBack"/>
      <w:r w:rsidRPr="008521FB">
        <w:rPr>
          <w:color w:val="000000"/>
          <w:sz w:val="23"/>
          <w:szCs w:val="23"/>
        </w:rPr>
        <w:t>Строк</w:t>
      </w:r>
      <w:bookmarkEnd w:id="2"/>
      <w:r w:rsidRPr="008521FB">
        <w:rPr>
          <w:color w:val="000000"/>
          <w:sz w:val="23"/>
          <w:szCs w:val="23"/>
        </w:rPr>
        <w:t xml:space="preserve"> Договору починає свій перебіг у момент, визначений у п. </w:t>
      </w:r>
      <w:r w:rsidR="00312DA6" w:rsidRPr="008521FB">
        <w:rPr>
          <w:color w:val="000000"/>
          <w:sz w:val="23"/>
          <w:szCs w:val="23"/>
        </w:rPr>
        <w:t>10</w:t>
      </w:r>
      <w:r w:rsidRPr="008521FB">
        <w:rPr>
          <w:color w:val="000000"/>
          <w:sz w:val="23"/>
          <w:szCs w:val="23"/>
        </w:rPr>
        <w:t xml:space="preserve">.1 цього Договору та закінчується </w:t>
      </w:r>
      <w:r w:rsidRPr="008521FB">
        <w:rPr>
          <w:sz w:val="23"/>
          <w:szCs w:val="23"/>
        </w:rPr>
        <w:t>після повного виконання Сторонами своїх зобов’язань за Договором.</w:t>
      </w:r>
    </w:p>
    <w:p w14:paraId="7B0ED09B"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10.3. Закінчення строку Договору не звільняє Сторони від відповідальності за його порушення, яке мало місце під час дії Договору. </w:t>
      </w:r>
    </w:p>
    <w:p w14:paraId="0265C98A"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10.4. </w:t>
      </w:r>
      <w:r w:rsidRPr="008521FB">
        <w:rPr>
          <w:sz w:val="23"/>
          <w:szCs w:val="23"/>
        </w:rPr>
        <w:t>З</w:t>
      </w:r>
      <w:r w:rsidRPr="008521FB">
        <w:rPr>
          <w:color w:val="000000"/>
          <w:sz w:val="23"/>
          <w:szCs w:val="23"/>
        </w:rPr>
        <w:t>міни у Договір можуть бути внесені тільки за домовленістю Сторін, яка оформлюється додатковою угодою до Договору.</w:t>
      </w:r>
    </w:p>
    <w:p w14:paraId="15F17718"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10.5. Зміни до Договору набирають чинності з моменту належного оформлення Сторонами відповідної додаткової угоди до Договору</w:t>
      </w:r>
      <w:r w:rsidRPr="008521FB">
        <w:rPr>
          <w:sz w:val="23"/>
          <w:szCs w:val="23"/>
        </w:rPr>
        <w:t>.</w:t>
      </w:r>
      <w:r w:rsidRPr="008521FB">
        <w:rPr>
          <w:color w:val="000000"/>
          <w:sz w:val="23"/>
          <w:szCs w:val="23"/>
        </w:rPr>
        <w:t>.</w:t>
      </w:r>
    </w:p>
    <w:p w14:paraId="6B72A3E4"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10.6. Договір може бути розірваний тільки за домовленістю Сторін, яка оформлюється додатковою угодою до Договору. У разі розірвання Договору за ініціативою Покупця після здійснення ним передоплата, така повертається Покупцю без вирахуванням банківських комісій за перерахунок коштів протягом 5 (п’яти) робочих днів з моменту оформлення Сторонами угоди про розірвання цього Договору, якщо інший строк не буде погоджений між ними в угоді про розірвання Договору. </w:t>
      </w:r>
    </w:p>
    <w:p w14:paraId="2806604F" w14:textId="127DA390" w:rsidR="00F01CCE" w:rsidRPr="008521FB" w:rsidRDefault="00F01CCE" w:rsidP="008521FB">
      <w:pPr>
        <w:widowControl w:val="0"/>
        <w:pBdr>
          <w:top w:val="nil"/>
          <w:left w:val="nil"/>
          <w:bottom w:val="nil"/>
          <w:right w:val="nil"/>
          <w:between w:val="nil"/>
        </w:pBdr>
        <w:spacing w:line="23" w:lineRule="atLeast"/>
        <w:ind w:firstLine="709"/>
        <w:jc w:val="both"/>
        <w:rPr>
          <w:sz w:val="23"/>
          <w:szCs w:val="23"/>
        </w:rPr>
      </w:pPr>
      <w:r w:rsidRPr="008521FB">
        <w:rPr>
          <w:color w:val="000000"/>
          <w:sz w:val="23"/>
          <w:szCs w:val="23"/>
        </w:rPr>
        <w:t>10.7. Договір вважається розірваним з моменту належного оформлення Сторонами відповідної додаткової угоди до Договору</w:t>
      </w:r>
      <w:r w:rsidRPr="008521FB">
        <w:rPr>
          <w:sz w:val="23"/>
          <w:szCs w:val="23"/>
        </w:rPr>
        <w:t>.</w:t>
      </w:r>
    </w:p>
    <w:p w14:paraId="17A9818E" w14:textId="77777777" w:rsidR="00F01CCE" w:rsidRPr="008521FB" w:rsidRDefault="00F01CCE" w:rsidP="008521FB">
      <w:pPr>
        <w:widowControl w:val="0"/>
        <w:pBdr>
          <w:top w:val="nil"/>
          <w:left w:val="nil"/>
          <w:bottom w:val="nil"/>
          <w:right w:val="nil"/>
          <w:between w:val="nil"/>
        </w:pBdr>
        <w:spacing w:line="23" w:lineRule="atLeast"/>
        <w:ind w:firstLine="709"/>
        <w:jc w:val="both"/>
        <w:rPr>
          <w:sz w:val="23"/>
          <w:szCs w:val="23"/>
        </w:rPr>
      </w:pPr>
    </w:p>
    <w:p w14:paraId="5CDBE9AB"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ПРИКІНЦЕВІ ПОЛОЖЕННЯ</w:t>
      </w:r>
    </w:p>
    <w:p w14:paraId="7BA03117" w14:textId="77777777" w:rsidR="00F01CCE" w:rsidRPr="008521FB" w:rsidRDefault="00F01CCE" w:rsidP="008521FB">
      <w:pPr>
        <w:pStyle w:val="a4"/>
        <w:widowControl w:val="0"/>
        <w:pBdr>
          <w:top w:val="nil"/>
          <w:left w:val="nil"/>
          <w:bottom w:val="nil"/>
          <w:right w:val="nil"/>
          <w:between w:val="nil"/>
        </w:pBdr>
        <w:spacing w:line="23" w:lineRule="atLeast"/>
        <w:ind w:left="0" w:firstLine="709"/>
        <w:rPr>
          <w:b/>
          <w:color w:val="000000"/>
          <w:sz w:val="23"/>
          <w:szCs w:val="23"/>
        </w:rPr>
      </w:pPr>
    </w:p>
    <w:p w14:paraId="4B8835BE"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11.1. Усі правовідносини, що виникають з Договору або пов'язані із ним, у тому числі пов'язані із дійсністю, укладенням, виконанням, зміною та припиненням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w:t>
      </w:r>
      <w:r w:rsidRPr="008521FB">
        <w:rPr>
          <w:color w:val="000000"/>
          <w:sz w:val="23"/>
          <w:szCs w:val="23"/>
        </w:rPr>
        <w:lastRenderedPageBreak/>
        <w:t xml:space="preserve">розумності та справедливості. </w:t>
      </w:r>
    </w:p>
    <w:p w14:paraId="43829390"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11.</w:t>
      </w:r>
      <w:r w:rsidRPr="008521FB">
        <w:rPr>
          <w:sz w:val="23"/>
          <w:szCs w:val="23"/>
        </w:rPr>
        <w:t>2</w:t>
      </w:r>
      <w:r w:rsidRPr="008521FB">
        <w:rPr>
          <w:color w:val="000000"/>
          <w:sz w:val="23"/>
          <w:szCs w:val="23"/>
        </w:rPr>
        <w:t>. Після підписання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Договору, втрачають юридичну силу, але можуть братися до уваги при тлумаченні умов Договору.</w:t>
      </w:r>
    </w:p>
    <w:p w14:paraId="0363D77A"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11.</w:t>
      </w:r>
      <w:r w:rsidRPr="008521FB">
        <w:rPr>
          <w:sz w:val="23"/>
          <w:szCs w:val="23"/>
        </w:rPr>
        <w:t>3</w:t>
      </w:r>
      <w:r w:rsidRPr="008521FB">
        <w:rPr>
          <w:color w:val="000000"/>
          <w:sz w:val="23"/>
          <w:szCs w:val="23"/>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84E26D5"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11.</w:t>
      </w:r>
      <w:r w:rsidRPr="008521FB">
        <w:rPr>
          <w:sz w:val="23"/>
          <w:szCs w:val="23"/>
        </w:rPr>
        <w:t>4</w:t>
      </w:r>
      <w:r w:rsidRPr="008521FB">
        <w:rPr>
          <w:color w:val="000000"/>
          <w:sz w:val="23"/>
          <w:szCs w:val="23"/>
        </w:rPr>
        <w:t>. Відступлення права вимоги та (або) переведення боргу за Договором однією із Сторін до третіх осіб допускається виключно за умови письмового погодження цього із іншою Стороною.</w:t>
      </w:r>
    </w:p>
    <w:p w14:paraId="5934861B"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 xml:space="preserve">11.5. Додаткові угоди та додатки до Договору є його невід'ємними частинами і мають юридичну силу у разі, якщо вони викладені у письмовій формі, підписані Сторонами та скріплені їх </w:t>
      </w:r>
      <w:r w:rsidRPr="008521FB">
        <w:rPr>
          <w:sz w:val="23"/>
          <w:szCs w:val="23"/>
        </w:rPr>
        <w:t>печатками (у разі наявності)</w:t>
      </w:r>
      <w:r w:rsidRPr="008521FB">
        <w:rPr>
          <w:color w:val="000000"/>
          <w:sz w:val="23"/>
          <w:szCs w:val="23"/>
        </w:rPr>
        <w:t>.</w:t>
      </w:r>
    </w:p>
    <w:p w14:paraId="4F0993A6"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11.</w:t>
      </w:r>
      <w:r w:rsidRPr="008521FB">
        <w:rPr>
          <w:sz w:val="23"/>
          <w:szCs w:val="23"/>
        </w:rPr>
        <w:t>6</w:t>
      </w:r>
      <w:r w:rsidRPr="008521FB">
        <w:rPr>
          <w:color w:val="000000"/>
          <w:sz w:val="23"/>
          <w:szCs w:val="23"/>
        </w:rPr>
        <w:t xml:space="preserve">. Всі виправлення за текстом Договору мають силу та можуть братися до уваги виключно за умови, що вони у кожному окремому випадку датовані, засвідчені підписами Сторін та скріплені їх печатками (у разі наявності). </w:t>
      </w:r>
    </w:p>
    <w:p w14:paraId="3D7218FA" w14:textId="77777777" w:rsidR="00F01CCE" w:rsidRPr="008521FB" w:rsidRDefault="00F01CCE" w:rsidP="008521FB">
      <w:pPr>
        <w:widowControl w:val="0"/>
        <w:pBdr>
          <w:top w:val="nil"/>
          <w:left w:val="nil"/>
          <w:bottom w:val="nil"/>
          <w:right w:val="nil"/>
          <w:between w:val="nil"/>
        </w:pBdr>
        <w:spacing w:line="23" w:lineRule="atLeast"/>
        <w:ind w:firstLine="709"/>
        <w:jc w:val="both"/>
        <w:rPr>
          <w:color w:val="000000"/>
          <w:sz w:val="23"/>
          <w:szCs w:val="23"/>
        </w:rPr>
      </w:pPr>
      <w:r w:rsidRPr="008521FB">
        <w:rPr>
          <w:color w:val="000000"/>
          <w:sz w:val="23"/>
          <w:szCs w:val="23"/>
        </w:rPr>
        <w:t>11.7.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для кожної Стор</w:t>
      </w:r>
      <w:r w:rsidRPr="008521FB">
        <w:rPr>
          <w:sz w:val="23"/>
          <w:szCs w:val="23"/>
        </w:rPr>
        <w:t>они</w:t>
      </w:r>
      <w:r w:rsidRPr="008521FB">
        <w:rPr>
          <w:color w:val="000000"/>
          <w:sz w:val="23"/>
          <w:szCs w:val="23"/>
        </w:rPr>
        <w:t xml:space="preserve">. </w:t>
      </w:r>
    </w:p>
    <w:bookmarkEnd w:id="0"/>
    <w:p w14:paraId="5D350835" w14:textId="77777777" w:rsidR="00F01CCE" w:rsidRPr="008521FB" w:rsidRDefault="00F01CCE" w:rsidP="008521FB">
      <w:pPr>
        <w:widowControl w:val="0"/>
        <w:pBdr>
          <w:top w:val="nil"/>
          <w:left w:val="nil"/>
          <w:bottom w:val="nil"/>
          <w:right w:val="nil"/>
          <w:between w:val="nil"/>
        </w:pBdr>
        <w:spacing w:line="23" w:lineRule="atLeast"/>
        <w:ind w:firstLine="709"/>
        <w:rPr>
          <w:color w:val="000000"/>
          <w:sz w:val="23"/>
          <w:szCs w:val="23"/>
        </w:rPr>
      </w:pPr>
    </w:p>
    <w:p w14:paraId="5688CDD7" w14:textId="77777777" w:rsidR="00F01CCE" w:rsidRPr="008521FB" w:rsidRDefault="00F01CCE" w:rsidP="008521FB">
      <w:pPr>
        <w:pStyle w:val="a4"/>
        <w:widowControl w:val="0"/>
        <w:numPr>
          <w:ilvl w:val="0"/>
          <w:numId w:val="1"/>
        </w:numPr>
        <w:pBdr>
          <w:top w:val="nil"/>
          <w:left w:val="nil"/>
          <w:bottom w:val="nil"/>
          <w:right w:val="nil"/>
          <w:between w:val="nil"/>
        </w:pBdr>
        <w:spacing w:line="23" w:lineRule="atLeast"/>
        <w:ind w:left="0" w:firstLine="709"/>
        <w:jc w:val="center"/>
        <w:rPr>
          <w:b/>
          <w:color w:val="000000"/>
          <w:sz w:val="23"/>
          <w:szCs w:val="23"/>
        </w:rPr>
      </w:pPr>
      <w:r w:rsidRPr="008521FB">
        <w:rPr>
          <w:b/>
          <w:color w:val="000000"/>
          <w:sz w:val="23"/>
          <w:szCs w:val="23"/>
        </w:rPr>
        <w:t>МІСЦЕЗНАХОДЖЕННЯ І РЕКВІЗИТИ СТОРІН</w:t>
      </w:r>
    </w:p>
    <w:p w14:paraId="127B8DB0" w14:textId="77777777" w:rsidR="00F01CCE" w:rsidRPr="008521FB" w:rsidRDefault="00F01CCE" w:rsidP="008521FB">
      <w:pPr>
        <w:widowControl w:val="0"/>
        <w:pBdr>
          <w:top w:val="nil"/>
          <w:left w:val="nil"/>
          <w:bottom w:val="nil"/>
          <w:right w:val="nil"/>
          <w:between w:val="nil"/>
        </w:pBdr>
        <w:spacing w:line="23" w:lineRule="atLeast"/>
        <w:ind w:firstLine="709"/>
        <w:rPr>
          <w:color w:val="000000"/>
          <w:sz w:val="23"/>
          <w:szCs w:val="23"/>
        </w:rPr>
      </w:pPr>
    </w:p>
    <w:tbl>
      <w:tblPr>
        <w:tblStyle w:val="a3"/>
        <w:tblW w:w="0" w:type="auto"/>
        <w:tblInd w:w="108" w:type="dxa"/>
        <w:tblBorders>
          <w:left w:val="none" w:sz="0" w:space="0" w:color="auto"/>
          <w:right w:val="none" w:sz="0" w:space="0" w:color="auto"/>
        </w:tblBorders>
        <w:tblLook w:val="04A0" w:firstRow="1" w:lastRow="0" w:firstColumn="1" w:lastColumn="0" w:noHBand="0" w:noVBand="1"/>
      </w:tblPr>
      <w:tblGrid>
        <w:gridCol w:w="4827"/>
        <w:gridCol w:w="4847"/>
      </w:tblGrid>
      <w:tr w:rsidR="00A20733" w:rsidRPr="008521FB" w14:paraId="265AAFD3" w14:textId="77777777" w:rsidTr="008521FB">
        <w:tc>
          <w:tcPr>
            <w:tcW w:w="4827" w:type="dxa"/>
          </w:tcPr>
          <w:p w14:paraId="28F75375" w14:textId="77777777" w:rsidR="00F01CCE" w:rsidRPr="008521FB" w:rsidRDefault="00F01CCE" w:rsidP="005D091D">
            <w:pPr>
              <w:spacing w:line="276" w:lineRule="auto"/>
              <w:jc w:val="center"/>
              <w:rPr>
                <w:b/>
                <w:sz w:val="23"/>
                <w:szCs w:val="23"/>
              </w:rPr>
            </w:pPr>
            <w:r w:rsidRPr="008521FB">
              <w:rPr>
                <w:b/>
                <w:sz w:val="23"/>
                <w:szCs w:val="23"/>
              </w:rPr>
              <w:t>ПОКУПЕЦЬ</w:t>
            </w:r>
          </w:p>
        </w:tc>
        <w:tc>
          <w:tcPr>
            <w:tcW w:w="4847" w:type="dxa"/>
          </w:tcPr>
          <w:p w14:paraId="33498406" w14:textId="77777777" w:rsidR="00F01CCE" w:rsidRPr="008521FB" w:rsidRDefault="00F01CCE" w:rsidP="005D091D">
            <w:pPr>
              <w:spacing w:line="276" w:lineRule="auto"/>
              <w:jc w:val="center"/>
              <w:rPr>
                <w:b/>
                <w:color w:val="002060"/>
                <w:sz w:val="23"/>
                <w:szCs w:val="23"/>
                <w:highlight w:val="yellow"/>
              </w:rPr>
            </w:pPr>
            <w:r w:rsidRPr="008521FB">
              <w:rPr>
                <w:b/>
                <w:color w:val="000000" w:themeColor="text1"/>
                <w:sz w:val="23"/>
                <w:szCs w:val="23"/>
              </w:rPr>
              <w:t>ПОСТАЧАЛЬНИК</w:t>
            </w:r>
          </w:p>
        </w:tc>
      </w:tr>
      <w:tr w:rsidR="00A20733" w:rsidRPr="008521FB" w14:paraId="3941AE07" w14:textId="77777777" w:rsidTr="008521FB">
        <w:trPr>
          <w:trHeight w:val="690"/>
        </w:trPr>
        <w:tc>
          <w:tcPr>
            <w:tcW w:w="4827" w:type="dxa"/>
          </w:tcPr>
          <w:p w14:paraId="0017FCBC" w14:textId="77777777" w:rsidR="00F01CCE" w:rsidRPr="008521FB" w:rsidRDefault="00F01CCE" w:rsidP="005D091D">
            <w:pPr>
              <w:spacing w:line="276" w:lineRule="auto"/>
              <w:rPr>
                <w:b/>
                <w:sz w:val="23"/>
                <w:szCs w:val="23"/>
              </w:rPr>
            </w:pPr>
            <w:r w:rsidRPr="008521FB">
              <w:rPr>
                <w:b/>
                <w:sz w:val="23"/>
                <w:szCs w:val="23"/>
              </w:rPr>
              <w:t>ГРОМАДСЬКА ОРГАНІЗАЦІЯ «ТЕХ СТАРТАП СКУЛ»</w:t>
            </w:r>
          </w:p>
          <w:p w14:paraId="33476BEC" w14:textId="77777777" w:rsidR="00F01CCE" w:rsidRPr="008521FB" w:rsidRDefault="00F01CCE" w:rsidP="005D091D">
            <w:pPr>
              <w:spacing w:line="276" w:lineRule="auto"/>
              <w:rPr>
                <w:bCs/>
                <w:sz w:val="23"/>
                <w:szCs w:val="23"/>
              </w:rPr>
            </w:pPr>
          </w:p>
          <w:p w14:paraId="56041C58" w14:textId="77777777" w:rsidR="00F01CCE" w:rsidRPr="008521FB" w:rsidRDefault="00F01CCE" w:rsidP="005D091D">
            <w:pPr>
              <w:spacing w:line="276" w:lineRule="auto"/>
              <w:rPr>
                <w:sz w:val="23"/>
                <w:szCs w:val="23"/>
              </w:rPr>
            </w:pPr>
            <w:r w:rsidRPr="008521FB">
              <w:rPr>
                <w:bCs/>
                <w:sz w:val="23"/>
                <w:szCs w:val="23"/>
              </w:rPr>
              <w:t>Код ЄДРПОУ:</w:t>
            </w:r>
            <w:r w:rsidRPr="008521FB">
              <w:rPr>
                <w:b/>
                <w:sz w:val="23"/>
                <w:szCs w:val="23"/>
              </w:rPr>
              <w:t xml:space="preserve"> 41553173</w:t>
            </w:r>
          </w:p>
        </w:tc>
        <w:tc>
          <w:tcPr>
            <w:tcW w:w="4847" w:type="dxa"/>
          </w:tcPr>
          <w:p w14:paraId="76C03AC0" w14:textId="700E76E5" w:rsidR="004D4097" w:rsidRPr="008521FB" w:rsidRDefault="004D4097" w:rsidP="004D4097">
            <w:pPr>
              <w:spacing w:line="276" w:lineRule="auto"/>
              <w:jc w:val="both"/>
              <w:rPr>
                <w:b/>
                <w:bCs/>
                <w:sz w:val="23"/>
                <w:szCs w:val="23"/>
              </w:rPr>
            </w:pPr>
            <w:r w:rsidRPr="008521FB">
              <w:rPr>
                <w:b/>
                <w:bCs/>
                <w:sz w:val="23"/>
                <w:szCs w:val="23"/>
              </w:rPr>
              <w:t xml:space="preserve">ФІЗИЧНА ОСОБА – ПІДПРИЄМЕЦЬ </w:t>
            </w:r>
            <w:r w:rsidR="00014670">
              <w:rPr>
                <w:b/>
                <w:bCs/>
                <w:sz w:val="23"/>
                <w:szCs w:val="23"/>
              </w:rPr>
              <w:t>__________________________</w:t>
            </w:r>
          </w:p>
          <w:p w14:paraId="479ACF56" w14:textId="77777777" w:rsidR="004D4097" w:rsidRPr="008521FB" w:rsidRDefault="004D4097" w:rsidP="004D4097">
            <w:pPr>
              <w:spacing w:line="276" w:lineRule="auto"/>
              <w:jc w:val="both"/>
              <w:rPr>
                <w:sz w:val="23"/>
                <w:szCs w:val="23"/>
              </w:rPr>
            </w:pPr>
          </w:p>
          <w:p w14:paraId="1910EC30" w14:textId="1DCDD713" w:rsidR="00F01CCE" w:rsidRPr="008521FB" w:rsidRDefault="004D4097" w:rsidP="004D4097">
            <w:pPr>
              <w:spacing w:line="276" w:lineRule="auto"/>
              <w:jc w:val="both"/>
              <w:rPr>
                <w:sz w:val="23"/>
                <w:szCs w:val="23"/>
                <w:highlight w:val="yellow"/>
              </w:rPr>
            </w:pPr>
            <w:r w:rsidRPr="008521FB">
              <w:rPr>
                <w:sz w:val="23"/>
                <w:szCs w:val="23"/>
              </w:rPr>
              <w:t xml:space="preserve">РНОКПП: </w:t>
            </w:r>
            <w:r w:rsidR="00A20733">
              <w:rPr>
                <w:b/>
                <w:bCs/>
                <w:sz w:val="23"/>
                <w:szCs w:val="23"/>
              </w:rPr>
              <w:t>________________</w:t>
            </w:r>
          </w:p>
        </w:tc>
      </w:tr>
      <w:tr w:rsidR="00A20733" w:rsidRPr="008521FB" w14:paraId="143503A8" w14:textId="77777777" w:rsidTr="008521FB">
        <w:trPr>
          <w:trHeight w:val="800"/>
        </w:trPr>
        <w:tc>
          <w:tcPr>
            <w:tcW w:w="4827" w:type="dxa"/>
          </w:tcPr>
          <w:p w14:paraId="27BE0C0D" w14:textId="7B88EBA2" w:rsidR="00F01CCE" w:rsidRPr="008521FB" w:rsidRDefault="00F01CCE" w:rsidP="005D091D">
            <w:pPr>
              <w:spacing w:line="276" w:lineRule="auto"/>
              <w:jc w:val="both"/>
              <w:rPr>
                <w:b/>
                <w:sz w:val="23"/>
                <w:szCs w:val="23"/>
              </w:rPr>
            </w:pPr>
            <w:r w:rsidRPr="008521FB">
              <w:rPr>
                <w:b/>
                <w:sz w:val="23"/>
                <w:szCs w:val="23"/>
              </w:rPr>
              <w:t xml:space="preserve">Адреса: </w:t>
            </w:r>
            <w:r w:rsidRPr="008521FB">
              <w:rPr>
                <w:bCs/>
                <w:sz w:val="23"/>
                <w:szCs w:val="23"/>
              </w:rPr>
              <w:t xml:space="preserve">79068, м. Львів, вул. Тичини, буд. 17, </w:t>
            </w:r>
            <w:proofErr w:type="spellStart"/>
            <w:r w:rsidRPr="008521FB">
              <w:rPr>
                <w:bCs/>
                <w:sz w:val="23"/>
                <w:szCs w:val="23"/>
              </w:rPr>
              <w:t>к</w:t>
            </w:r>
            <w:r w:rsidR="00121B0C">
              <w:rPr>
                <w:bCs/>
                <w:sz w:val="23"/>
                <w:szCs w:val="23"/>
              </w:rPr>
              <w:t>в</w:t>
            </w:r>
            <w:proofErr w:type="spellEnd"/>
            <w:r w:rsidRPr="008521FB">
              <w:rPr>
                <w:bCs/>
                <w:sz w:val="23"/>
                <w:szCs w:val="23"/>
              </w:rPr>
              <w:t>. 47</w:t>
            </w:r>
          </w:p>
        </w:tc>
        <w:tc>
          <w:tcPr>
            <w:tcW w:w="4847" w:type="dxa"/>
          </w:tcPr>
          <w:p w14:paraId="40E10977" w14:textId="1C4E9DA7" w:rsidR="00F01CCE" w:rsidRPr="008521FB" w:rsidRDefault="00F01CCE" w:rsidP="005D091D">
            <w:pPr>
              <w:spacing w:line="276" w:lineRule="auto"/>
              <w:jc w:val="both"/>
              <w:rPr>
                <w:sz w:val="23"/>
                <w:szCs w:val="23"/>
                <w:highlight w:val="yellow"/>
              </w:rPr>
            </w:pPr>
            <w:r w:rsidRPr="008521FB">
              <w:rPr>
                <w:b/>
                <w:bCs/>
                <w:sz w:val="23"/>
                <w:szCs w:val="23"/>
              </w:rPr>
              <w:t>Адреса</w:t>
            </w:r>
            <w:r w:rsidRPr="008521FB">
              <w:rPr>
                <w:sz w:val="23"/>
                <w:szCs w:val="23"/>
              </w:rPr>
              <w:t xml:space="preserve">: </w:t>
            </w:r>
            <w:r w:rsidR="00121B0C">
              <w:rPr>
                <w:sz w:val="23"/>
                <w:szCs w:val="23"/>
              </w:rPr>
              <w:t>______</w:t>
            </w:r>
            <w:r w:rsidR="004D4097" w:rsidRPr="008521FB">
              <w:rPr>
                <w:sz w:val="23"/>
                <w:szCs w:val="23"/>
              </w:rPr>
              <w:t xml:space="preserve">, м. </w:t>
            </w:r>
            <w:r w:rsidR="00121B0C">
              <w:rPr>
                <w:sz w:val="23"/>
                <w:szCs w:val="23"/>
              </w:rPr>
              <w:t>______</w:t>
            </w:r>
            <w:r w:rsidR="004D4097" w:rsidRPr="008521FB">
              <w:rPr>
                <w:sz w:val="23"/>
                <w:szCs w:val="23"/>
              </w:rPr>
              <w:t xml:space="preserve">, вул. </w:t>
            </w:r>
            <w:r w:rsidR="00121B0C">
              <w:rPr>
                <w:sz w:val="23"/>
                <w:szCs w:val="23"/>
              </w:rPr>
              <w:t>_________</w:t>
            </w:r>
            <w:r w:rsidR="004D4097" w:rsidRPr="008521FB">
              <w:rPr>
                <w:sz w:val="23"/>
                <w:szCs w:val="23"/>
              </w:rPr>
              <w:t xml:space="preserve">, буд. </w:t>
            </w:r>
            <w:r w:rsidR="00121B0C">
              <w:rPr>
                <w:sz w:val="23"/>
                <w:szCs w:val="23"/>
              </w:rPr>
              <w:t>__</w:t>
            </w:r>
          </w:p>
        </w:tc>
      </w:tr>
      <w:tr w:rsidR="00A20733" w:rsidRPr="008521FB" w14:paraId="4ABB3A20" w14:textId="77777777" w:rsidTr="008521FB">
        <w:trPr>
          <w:trHeight w:val="800"/>
        </w:trPr>
        <w:tc>
          <w:tcPr>
            <w:tcW w:w="4827" w:type="dxa"/>
          </w:tcPr>
          <w:p w14:paraId="50DA0D4F" w14:textId="77777777" w:rsidR="004D4097" w:rsidRPr="008521FB" w:rsidRDefault="004D4097" w:rsidP="005D091D">
            <w:pPr>
              <w:spacing w:line="276" w:lineRule="auto"/>
              <w:jc w:val="both"/>
              <w:rPr>
                <w:b/>
                <w:sz w:val="23"/>
                <w:szCs w:val="23"/>
              </w:rPr>
            </w:pPr>
          </w:p>
        </w:tc>
        <w:tc>
          <w:tcPr>
            <w:tcW w:w="4847" w:type="dxa"/>
          </w:tcPr>
          <w:p w14:paraId="583D8243" w14:textId="32963BDE" w:rsidR="004D4097" w:rsidRPr="008521FB" w:rsidRDefault="004D4097" w:rsidP="004D4097">
            <w:pPr>
              <w:spacing w:line="276" w:lineRule="auto"/>
              <w:jc w:val="both"/>
              <w:rPr>
                <w:sz w:val="23"/>
                <w:szCs w:val="23"/>
              </w:rPr>
            </w:pPr>
            <w:r w:rsidRPr="008521FB">
              <w:rPr>
                <w:sz w:val="23"/>
                <w:szCs w:val="23"/>
              </w:rPr>
              <w:t xml:space="preserve">Номер запису про проведення державної реєстрації № </w:t>
            </w:r>
            <w:r w:rsidR="00A20733">
              <w:rPr>
                <w:sz w:val="23"/>
                <w:szCs w:val="23"/>
              </w:rPr>
              <w:t>_______________</w:t>
            </w:r>
            <w:r w:rsidR="008521FB" w:rsidRPr="008521FB">
              <w:rPr>
                <w:sz w:val="23"/>
                <w:szCs w:val="23"/>
              </w:rPr>
              <w:t xml:space="preserve"> </w:t>
            </w:r>
            <w:r w:rsidRPr="008521FB">
              <w:rPr>
                <w:sz w:val="23"/>
                <w:szCs w:val="23"/>
              </w:rPr>
              <w:t xml:space="preserve">від </w:t>
            </w:r>
            <w:r w:rsidR="00A20733">
              <w:rPr>
                <w:sz w:val="23"/>
                <w:szCs w:val="23"/>
              </w:rPr>
              <w:t>__</w:t>
            </w:r>
            <w:r w:rsidRPr="008521FB">
              <w:rPr>
                <w:sz w:val="23"/>
                <w:szCs w:val="23"/>
              </w:rPr>
              <w:t>.</w:t>
            </w:r>
            <w:r w:rsidR="00A20733">
              <w:rPr>
                <w:sz w:val="23"/>
                <w:szCs w:val="23"/>
              </w:rPr>
              <w:t>__</w:t>
            </w:r>
            <w:r w:rsidRPr="008521FB">
              <w:rPr>
                <w:sz w:val="23"/>
                <w:szCs w:val="23"/>
              </w:rPr>
              <w:t>.20</w:t>
            </w:r>
            <w:r w:rsidR="008521FB" w:rsidRPr="008521FB">
              <w:rPr>
                <w:sz w:val="23"/>
                <w:szCs w:val="23"/>
              </w:rPr>
              <w:t>18</w:t>
            </w:r>
            <w:r w:rsidRPr="008521FB">
              <w:rPr>
                <w:sz w:val="23"/>
                <w:szCs w:val="23"/>
              </w:rPr>
              <w:t xml:space="preserve">  року</w:t>
            </w:r>
          </w:p>
        </w:tc>
      </w:tr>
      <w:tr w:rsidR="00A20733" w:rsidRPr="008521FB" w14:paraId="31224E77" w14:textId="77777777" w:rsidTr="008521FB">
        <w:trPr>
          <w:trHeight w:val="1245"/>
        </w:trPr>
        <w:tc>
          <w:tcPr>
            <w:tcW w:w="4827" w:type="dxa"/>
          </w:tcPr>
          <w:p w14:paraId="0BB1CC26" w14:textId="77777777" w:rsidR="00F01CCE" w:rsidRPr="008521FB" w:rsidRDefault="00F01CCE" w:rsidP="005D091D">
            <w:pPr>
              <w:spacing w:line="276" w:lineRule="auto"/>
              <w:jc w:val="both"/>
              <w:rPr>
                <w:b/>
                <w:sz w:val="23"/>
                <w:szCs w:val="23"/>
              </w:rPr>
            </w:pPr>
            <w:r w:rsidRPr="008521FB">
              <w:rPr>
                <w:b/>
                <w:sz w:val="23"/>
                <w:szCs w:val="23"/>
              </w:rPr>
              <w:t xml:space="preserve">Банківські реквізити: </w:t>
            </w:r>
          </w:p>
          <w:p w14:paraId="3EF17E35" w14:textId="77777777" w:rsidR="00F01CCE" w:rsidRPr="008521FB" w:rsidRDefault="00F01CCE" w:rsidP="005D091D">
            <w:pPr>
              <w:spacing w:line="276" w:lineRule="auto"/>
              <w:rPr>
                <w:rFonts w:eastAsia="Calibri"/>
                <w:sz w:val="23"/>
                <w:szCs w:val="23"/>
                <w:lang w:eastAsia="en-US"/>
              </w:rPr>
            </w:pPr>
            <w:r w:rsidRPr="008521FB">
              <w:rPr>
                <w:sz w:val="23"/>
                <w:szCs w:val="23"/>
              </w:rPr>
              <w:t xml:space="preserve">рахунок </w:t>
            </w:r>
            <w:r w:rsidRPr="008521FB">
              <w:rPr>
                <w:rFonts w:eastAsia="Calibri"/>
                <w:sz w:val="23"/>
                <w:szCs w:val="23"/>
                <w:lang w:eastAsia="en-US"/>
              </w:rPr>
              <w:t>UA 313223130000026009000054258</w:t>
            </w:r>
          </w:p>
          <w:p w14:paraId="51839E21" w14:textId="77777777" w:rsidR="00F01CCE" w:rsidRPr="008521FB" w:rsidRDefault="00F01CCE" w:rsidP="005D091D">
            <w:pPr>
              <w:spacing w:line="276" w:lineRule="auto"/>
              <w:rPr>
                <w:rFonts w:eastAsia="Calibri"/>
                <w:sz w:val="23"/>
                <w:szCs w:val="23"/>
                <w:lang w:eastAsia="en-US"/>
              </w:rPr>
            </w:pPr>
            <w:r w:rsidRPr="008521FB">
              <w:rPr>
                <w:rFonts w:eastAsia="Calibri"/>
                <w:sz w:val="23"/>
                <w:szCs w:val="23"/>
                <w:lang w:eastAsia="en-US"/>
              </w:rPr>
              <w:t>В АТ «Укрексімбанк»</w:t>
            </w:r>
          </w:p>
          <w:p w14:paraId="415640E3" w14:textId="77777777" w:rsidR="00F01CCE" w:rsidRPr="008521FB" w:rsidRDefault="00F01CCE" w:rsidP="005D091D">
            <w:pPr>
              <w:spacing w:line="276" w:lineRule="auto"/>
              <w:rPr>
                <w:sz w:val="23"/>
                <w:szCs w:val="23"/>
              </w:rPr>
            </w:pPr>
            <w:r w:rsidRPr="008521FB">
              <w:rPr>
                <w:rFonts w:eastAsia="Calibri"/>
                <w:sz w:val="23"/>
                <w:szCs w:val="23"/>
                <w:lang w:eastAsia="en-US"/>
              </w:rPr>
              <w:t>МФО 322313</w:t>
            </w:r>
          </w:p>
        </w:tc>
        <w:tc>
          <w:tcPr>
            <w:tcW w:w="4847" w:type="dxa"/>
          </w:tcPr>
          <w:p w14:paraId="250429B2" w14:textId="77777777" w:rsidR="00F01CCE" w:rsidRPr="008521FB" w:rsidRDefault="00F01CCE" w:rsidP="005D091D">
            <w:pPr>
              <w:spacing w:line="276" w:lineRule="auto"/>
              <w:jc w:val="both"/>
              <w:rPr>
                <w:b/>
                <w:sz w:val="23"/>
                <w:szCs w:val="23"/>
              </w:rPr>
            </w:pPr>
            <w:r w:rsidRPr="008521FB">
              <w:rPr>
                <w:b/>
                <w:sz w:val="23"/>
                <w:szCs w:val="23"/>
              </w:rPr>
              <w:t xml:space="preserve">Банківські реквізити: </w:t>
            </w:r>
          </w:p>
          <w:p w14:paraId="2BC0545A" w14:textId="115C8BCE" w:rsidR="00F01CCE" w:rsidRPr="00A20733" w:rsidRDefault="00F01CCE" w:rsidP="005D091D">
            <w:pPr>
              <w:pStyle w:val="Default"/>
              <w:spacing w:line="276" w:lineRule="auto"/>
              <w:rPr>
                <w:sz w:val="23"/>
                <w:szCs w:val="23"/>
                <w:lang w:val="uk-UA"/>
              </w:rPr>
            </w:pPr>
            <w:r w:rsidRPr="008521FB">
              <w:rPr>
                <w:sz w:val="23"/>
                <w:szCs w:val="23"/>
                <w:lang w:val="uk-UA"/>
              </w:rPr>
              <w:t xml:space="preserve">Рахунок </w:t>
            </w:r>
            <w:r w:rsidR="00A20733">
              <w:rPr>
                <w:sz w:val="23"/>
                <w:szCs w:val="23"/>
                <w:lang w:val="uk-UA"/>
              </w:rPr>
              <w:t>_______________________</w:t>
            </w:r>
          </w:p>
          <w:p w14:paraId="0C70CD80" w14:textId="0F2804B1" w:rsidR="00F01CCE" w:rsidRPr="005C35C1" w:rsidRDefault="00A20733" w:rsidP="005D091D">
            <w:pPr>
              <w:pStyle w:val="Default"/>
              <w:spacing w:line="276" w:lineRule="auto"/>
              <w:rPr>
                <w:sz w:val="23"/>
                <w:szCs w:val="23"/>
                <w:lang w:val="uk-UA"/>
              </w:rPr>
            </w:pPr>
            <w:r>
              <w:rPr>
                <w:sz w:val="23"/>
                <w:szCs w:val="23"/>
                <w:lang w:val="uk-UA"/>
              </w:rPr>
              <w:t>______________</w:t>
            </w:r>
            <w:r w:rsidR="00F01CCE" w:rsidRPr="005C35C1">
              <w:rPr>
                <w:sz w:val="23"/>
                <w:szCs w:val="23"/>
                <w:lang w:val="uk-UA"/>
              </w:rPr>
              <w:tab/>
            </w:r>
            <w:r w:rsidR="00F01CCE" w:rsidRPr="005C35C1">
              <w:rPr>
                <w:sz w:val="23"/>
                <w:szCs w:val="23"/>
                <w:lang w:val="uk-UA"/>
              </w:rPr>
              <w:tab/>
            </w:r>
            <w:r w:rsidR="00F01CCE" w:rsidRPr="005C35C1">
              <w:rPr>
                <w:sz w:val="23"/>
                <w:szCs w:val="23"/>
                <w:lang w:val="uk-UA"/>
              </w:rPr>
              <w:tab/>
            </w:r>
          </w:p>
          <w:p w14:paraId="5E8861F1" w14:textId="50D03B19" w:rsidR="00F01CCE" w:rsidRPr="008057DC" w:rsidRDefault="00F01CCE" w:rsidP="005D091D">
            <w:pPr>
              <w:pStyle w:val="Default"/>
              <w:spacing w:line="276" w:lineRule="auto"/>
              <w:rPr>
                <w:sz w:val="23"/>
                <w:szCs w:val="23"/>
                <w:lang w:val="uk-UA"/>
              </w:rPr>
            </w:pPr>
            <w:r w:rsidRPr="008521FB">
              <w:rPr>
                <w:sz w:val="23"/>
                <w:szCs w:val="23"/>
              </w:rPr>
              <w:t xml:space="preserve">МФО </w:t>
            </w:r>
            <w:r w:rsidR="008057DC">
              <w:rPr>
                <w:sz w:val="23"/>
                <w:szCs w:val="23"/>
                <w:lang w:val="uk-UA"/>
              </w:rPr>
              <w:t>________</w:t>
            </w:r>
          </w:p>
        </w:tc>
      </w:tr>
      <w:tr w:rsidR="00A20733" w:rsidRPr="008521FB" w14:paraId="7AE49BC2" w14:textId="77777777" w:rsidTr="008521FB">
        <w:trPr>
          <w:trHeight w:val="660"/>
        </w:trPr>
        <w:tc>
          <w:tcPr>
            <w:tcW w:w="4827" w:type="dxa"/>
          </w:tcPr>
          <w:p w14:paraId="0C290500" w14:textId="77777777" w:rsidR="00F01CCE" w:rsidRPr="008521FB" w:rsidRDefault="00F01CCE" w:rsidP="005D091D">
            <w:pPr>
              <w:rPr>
                <w:bCs/>
                <w:sz w:val="23"/>
                <w:szCs w:val="23"/>
                <w:lang w:eastAsia="en-US"/>
              </w:rPr>
            </w:pPr>
            <w:r w:rsidRPr="008521FB">
              <w:rPr>
                <w:sz w:val="23"/>
                <w:szCs w:val="23"/>
              </w:rPr>
              <w:t xml:space="preserve">Телефон: </w:t>
            </w:r>
            <w:r w:rsidRPr="008521FB">
              <w:rPr>
                <w:bCs/>
                <w:sz w:val="23"/>
                <w:szCs w:val="23"/>
              </w:rPr>
              <w:t>+380951117020</w:t>
            </w:r>
          </w:p>
          <w:p w14:paraId="1CB17558" w14:textId="77777777" w:rsidR="00F01CCE" w:rsidRPr="008521FB" w:rsidRDefault="00F01CCE" w:rsidP="005D091D">
            <w:pPr>
              <w:rPr>
                <w:sz w:val="23"/>
                <w:szCs w:val="23"/>
                <w:lang w:val="ru-RU" w:eastAsia="en-US"/>
              </w:rPr>
            </w:pPr>
            <w:r w:rsidRPr="008521FB">
              <w:rPr>
                <w:sz w:val="23"/>
                <w:szCs w:val="23"/>
              </w:rPr>
              <w:t>E-</w:t>
            </w:r>
            <w:proofErr w:type="spellStart"/>
            <w:r w:rsidRPr="008521FB">
              <w:rPr>
                <w:sz w:val="23"/>
                <w:szCs w:val="23"/>
              </w:rPr>
              <w:t>mail</w:t>
            </w:r>
            <w:proofErr w:type="spellEnd"/>
            <w:r w:rsidRPr="008521FB">
              <w:rPr>
                <w:sz w:val="23"/>
                <w:szCs w:val="23"/>
              </w:rPr>
              <w:t xml:space="preserve">: </w:t>
            </w:r>
            <w:proofErr w:type="spellStart"/>
            <w:r w:rsidRPr="008521FB">
              <w:rPr>
                <w:bCs/>
                <w:sz w:val="23"/>
                <w:szCs w:val="23"/>
                <w:lang w:val="en-US"/>
              </w:rPr>
              <w:t>lts</w:t>
            </w:r>
            <w:proofErr w:type="spellEnd"/>
            <w:r w:rsidRPr="008521FB">
              <w:rPr>
                <w:bCs/>
                <w:sz w:val="23"/>
                <w:szCs w:val="23"/>
                <w:lang w:val="ru-RU"/>
              </w:rPr>
              <w:t>@</w:t>
            </w:r>
            <w:proofErr w:type="spellStart"/>
            <w:r w:rsidRPr="008521FB">
              <w:rPr>
                <w:bCs/>
                <w:sz w:val="23"/>
                <w:szCs w:val="23"/>
                <w:lang w:val="en-US"/>
              </w:rPr>
              <w:t>lpnu</w:t>
            </w:r>
            <w:proofErr w:type="spellEnd"/>
            <w:r w:rsidRPr="008521FB">
              <w:rPr>
                <w:bCs/>
                <w:sz w:val="23"/>
                <w:szCs w:val="23"/>
                <w:lang w:val="ru-RU"/>
              </w:rPr>
              <w:t>.</w:t>
            </w:r>
            <w:proofErr w:type="spellStart"/>
            <w:r w:rsidRPr="008521FB">
              <w:rPr>
                <w:bCs/>
                <w:sz w:val="23"/>
                <w:szCs w:val="23"/>
                <w:lang w:val="en-US"/>
              </w:rPr>
              <w:t>ua</w:t>
            </w:r>
            <w:proofErr w:type="spellEnd"/>
          </w:p>
          <w:p w14:paraId="5EEF681D" w14:textId="77777777" w:rsidR="00F01CCE" w:rsidRPr="008521FB" w:rsidRDefault="00F01CCE" w:rsidP="005D091D">
            <w:pPr>
              <w:spacing w:line="276" w:lineRule="auto"/>
              <w:jc w:val="both"/>
              <w:rPr>
                <w:b/>
                <w:sz w:val="23"/>
                <w:szCs w:val="23"/>
              </w:rPr>
            </w:pPr>
          </w:p>
        </w:tc>
        <w:tc>
          <w:tcPr>
            <w:tcW w:w="4847" w:type="dxa"/>
          </w:tcPr>
          <w:p w14:paraId="217A14C0" w14:textId="69B859A6" w:rsidR="00F01CCE" w:rsidRPr="008521FB" w:rsidRDefault="00F01CCE" w:rsidP="005D091D">
            <w:pPr>
              <w:spacing w:line="276" w:lineRule="auto"/>
              <w:jc w:val="both"/>
              <w:rPr>
                <w:sz w:val="23"/>
                <w:szCs w:val="23"/>
              </w:rPr>
            </w:pPr>
            <w:r w:rsidRPr="008521FB">
              <w:rPr>
                <w:sz w:val="23"/>
                <w:szCs w:val="23"/>
              </w:rPr>
              <w:t xml:space="preserve">Телефон: </w:t>
            </w:r>
            <w:r w:rsidR="008057DC">
              <w:rPr>
                <w:sz w:val="23"/>
                <w:szCs w:val="23"/>
              </w:rPr>
              <w:t>+38_______________</w:t>
            </w:r>
          </w:p>
          <w:p w14:paraId="637AD906" w14:textId="1E7C7B2C" w:rsidR="00F01CCE" w:rsidRPr="008521FB" w:rsidRDefault="00F01CCE" w:rsidP="005D091D">
            <w:pPr>
              <w:spacing w:line="276" w:lineRule="auto"/>
              <w:jc w:val="both"/>
              <w:rPr>
                <w:bCs/>
                <w:sz w:val="23"/>
                <w:szCs w:val="23"/>
              </w:rPr>
            </w:pPr>
            <w:r w:rsidRPr="008521FB">
              <w:rPr>
                <w:sz w:val="23"/>
                <w:szCs w:val="23"/>
              </w:rPr>
              <w:t>E-</w:t>
            </w:r>
            <w:proofErr w:type="spellStart"/>
            <w:r w:rsidRPr="008521FB">
              <w:rPr>
                <w:sz w:val="23"/>
                <w:szCs w:val="23"/>
              </w:rPr>
              <w:t>mail</w:t>
            </w:r>
            <w:proofErr w:type="spellEnd"/>
            <w:r w:rsidRPr="008521FB">
              <w:rPr>
                <w:sz w:val="23"/>
                <w:szCs w:val="23"/>
              </w:rPr>
              <w:t>:</w:t>
            </w:r>
            <w:r w:rsidRPr="008521FB">
              <w:rPr>
                <w:color w:val="000000"/>
                <w:sz w:val="23"/>
                <w:szCs w:val="23"/>
                <w:shd w:val="clear" w:color="auto" w:fill="FFFFFF"/>
              </w:rPr>
              <w:t xml:space="preserve"> </w:t>
            </w:r>
            <w:r w:rsidR="008057DC">
              <w:rPr>
                <w:color w:val="000000"/>
                <w:sz w:val="23"/>
                <w:szCs w:val="23"/>
                <w:shd w:val="clear" w:color="auto" w:fill="FFFFFF"/>
              </w:rPr>
              <w:t>_________________</w:t>
            </w:r>
          </w:p>
        </w:tc>
      </w:tr>
      <w:tr w:rsidR="00A20733" w:rsidRPr="008521FB" w14:paraId="524E6FDF" w14:textId="77777777" w:rsidTr="008521FB">
        <w:tc>
          <w:tcPr>
            <w:tcW w:w="4827" w:type="dxa"/>
          </w:tcPr>
          <w:p w14:paraId="2F3866DA" w14:textId="77777777" w:rsidR="00F01CCE" w:rsidRPr="008521FB" w:rsidRDefault="00F01CCE" w:rsidP="005D091D">
            <w:pPr>
              <w:pBdr>
                <w:bottom w:val="single" w:sz="12" w:space="1" w:color="auto"/>
              </w:pBdr>
              <w:spacing w:line="276" w:lineRule="auto"/>
              <w:jc w:val="both"/>
              <w:rPr>
                <w:b/>
                <w:sz w:val="23"/>
                <w:szCs w:val="23"/>
              </w:rPr>
            </w:pPr>
            <w:r w:rsidRPr="008521FB">
              <w:rPr>
                <w:b/>
                <w:sz w:val="23"/>
                <w:szCs w:val="23"/>
              </w:rPr>
              <w:t>Голова Організації</w:t>
            </w:r>
          </w:p>
          <w:p w14:paraId="21CE78F6" w14:textId="77777777" w:rsidR="00F01CCE" w:rsidRPr="008521FB" w:rsidRDefault="00F01CCE" w:rsidP="005D091D">
            <w:pPr>
              <w:pBdr>
                <w:bottom w:val="single" w:sz="12" w:space="1" w:color="auto"/>
              </w:pBdr>
              <w:spacing w:line="276" w:lineRule="auto"/>
              <w:jc w:val="both"/>
              <w:rPr>
                <w:b/>
                <w:sz w:val="23"/>
                <w:szCs w:val="23"/>
              </w:rPr>
            </w:pPr>
          </w:p>
          <w:p w14:paraId="09033EF3" w14:textId="77777777" w:rsidR="00F01CCE" w:rsidRPr="008521FB" w:rsidRDefault="00F01CCE" w:rsidP="005D091D">
            <w:pPr>
              <w:pBdr>
                <w:bottom w:val="single" w:sz="12" w:space="1" w:color="auto"/>
              </w:pBdr>
              <w:spacing w:line="276" w:lineRule="auto"/>
              <w:jc w:val="both"/>
              <w:rPr>
                <w:sz w:val="23"/>
                <w:szCs w:val="23"/>
              </w:rPr>
            </w:pPr>
          </w:p>
          <w:p w14:paraId="5C92B1FD" w14:textId="77777777" w:rsidR="00F01CCE" w:rsidRPr="008521FB" w:rsidRDefault="00F01CCE" w:rsidP="005D091D">
            <w:pPr>
              <w:spacing w:line="276" w:lineRule="auto"/>
              <w:jc w:val="right"/>
              <w:rPr>
                <w:b/>
                <w:sz w:val="23"/>
                <w:szCs w:val="23"/>
              </w:rPr>
            </w:pPr>
            <w:r w:rsidRPr="008521FB">
              <w:rPr>
                <w:i/>
                <w:sz w:val="23"/>
                <w:szCs w:val="23"/>
              </w:rPr>
              <w:t>(підпис)</w:t>
            </w:r>
            <w:r w:rsidRPr="008521FB">
              <w:rPr>
                <w:b/>
                <w:sz w:val="23"/>
                <w:szCs w:val="23"/>
              </w:rPr>
              <w:t xml:space="preserve">                   Н. Ю. </w:t>
            </w:r>
            <w:proofErr w:type="spellStart"/>
            <w:r w:rsidRPr="008521FB">
              <w:rPr>
                <w:b/>
                <w:sz w:val="23"/>
                <w:szCs w:val="23"/>
              </w:rPr>
              <w:t>Подольчак</w:t>
            </w:r>
            <w:proofErr w:type="spellEnd"/>
            <w:r w:rsidRPr="008521FB">
              <w:rPr>
                <w:b/>
                <w:sz w:val="23"/>
                <w:szCs w:val="23"/>
              </w:rPr>
              <w:t xml:space="preserve"> </w:t>
            </w:r>
          </w:p>
          <w:p w14:paraId="02C31C38" w14:textId="77777777" w:rsidR="00F01CCE" w:rsidRPr="008521FB" w:rsidRDefault="00F01CCE" w:rsidP="005D091D">
            <w:pPr>
              <w:spacing w:line="276" w:lineRule="auto"/>
              <w:jc w:val="right"/>
              <w:rPr>
                <w:b/>
                <w:sz w:val="23"/>
                <w:szCs w:val="23"/>
              </w:rPr>
            </w:pPr>
          </w:p>
        </w:tc>
        <w:tc>
          <w:tcPr>
            <w:tcW w:w="4847" w:type="dxa"/>
          </w:tcPr>
          <w:p w14:paraId="121E33A3" w14:textId="77777777" w:rsidR="00F01CCE" w:rsidRPr="008521FB" w:rsidRDefault="008521FB" w:rsidP="005D091D">
            <w:pPr>
              <w:pBdr>
                <w:bottom w:val="single" w:sz="12" w:space="1" w:color="auto"/>
              </w:pBdr>
              <w:spacing w:line="276" w:lineRule="auto"/>
              <w:jc w:val="both"/>
              <w:rPr>
                <w:b/>
                <w:sz w:val="23"/>
                <w:szCs w:val="23"/>
              </w:rPr>
            </w:pPr>
            <w:r w:rsidRPr="008521FB">
              <w:rPr>
                <w:b/>
                <w:sz w:val="23"/>
                <w:szCs w:val="23"/>
              </w:rPr>
              <w:t>ФОП</w:t>
            </w:r>
          </w:p>
          <w:p w14:paraId="2BAFBCE6" w14:textId="77777777" w:rsidR="00F01CCE" w:rsidRPr="008521FB" w:rsidRDefault="00F01CCE" w:rsidP="005D091D">
            <w:pPr>
              <w:pBdr>
                <w:bottom w:val="single" w:sz="12" w:space="1" w:color="auto"/>
              </w:pBdr>
              <w:spacing w:line="276" w:lineRule="auto"/>
              <w:jc w:val="both"/>
              <w:rPr>
                <w:b/>
                <w:sz w:val="23"/>
                <w:szCs w:val="23"/>
                <w:highlight w:val="yellow"/>
              </w:rPr>
            </w:pPr>
          </w:p>
          <w:p w14:paraId="0FEE9561" w14:textId="77777777" w:rsidR="00F01CCE" w:rsidRPr="008521FB" w:rsidRDefault="00F01CCE" w:rsidP="005D091D">
            <w:pPr>
              <w:pBdr>
                <w:bottom w:val="single" w:sz="12" w:space="1" w:color="auto"/>
              </w:pBdr>
              <w:spacing w:line="276" w:lineRule="auto"/>
              <w:jc w:val="both"/>
              <w:rPr>
                <w:b/>
                <w:sz w:val="23"/>
                <w:szCs w:val="23"/>
                <w:highlight w:val="yellow"/>
              </w:rPr>
            </w:pPr>
          </w:p>
          <w:p w14:paraId="4EE56B33" w14:textId="5C98711B" w:rsidR="00F01CCE" w:rsidRPr="008521FB" w:rsidRDefault="00F01CCE" w:rsidP="008521FB">
            <w:pPr>
              <w:spacing w:line="276" w:lineRule="auto"/>
              <w:jc w:val="right"/>
              <w:rPr>
                <w:b/>
                <w:sz w:val="23"/>
                <w:szCs w:val="23"/>
                <w:highlight w:val="yellow"/>
              </w:rPr>
            </w:pPr>
            <w:r w:rsidRPr="008521FB">
              <w:rPr>
                <w:i/>
                <w:sz w:val="23"/>
                <w:szCs w:val="23"/>
              </w:rPr>
              <w:t>(підпис)</w:t>
            </w:r>
            <w:r w:rsidRPr="008521FB">
              <w:rPr>
                <w:b/>
                <w:sz w:val="23"/>
                <w:szCs w:val="23"/>
              </w:rPr>
              <w:t xml:space="preserve"> </w:t>
            </w:r>
            <w:r w:rsidR="008521FB" w:rsidRPr="008521FB">
              <w:rPr>
                <w:b/>
                <w:sz w:val="23"/>
                <w:szCs w:val="23"/>
              </w:rPr>
              <w:t xml:space="preserve">        </w:t>
            </w:r>
            <w:r w:rsidRPr="008521FB">
              <w:rPr>
                <w:b/>
                <w:sz w:val="23"/>
                <w:szCs w:val="23"/>
              </w:rPr>
              <w:t xml:space="preserve"> </w:t>
            </w:r>
            <w:r w:rsidR="00A278C6">
              <w:rPr>
                <w:b/>
                <w:sz w:val="23"/>
                <w:szCs w:val="23"/>
              </w:rPr>
              <w:t>________________</w:t>
            </w:r>
          </w:p>
        </w:tc>
      </w:tr>
    </w:tbl>
    <w:p w14:paraId="2626B0E1" w14:textId="77777777" w:rsidR="00F01CCE" w:rsidRPr="008521FB" w:rsidRDefault="00F01CCE" w:rsidP="005C35C1">
      <w:pPr>
        <w:rPr>
          <w:sz w:val="23"/>
          <w:szCs w:val="23"/>
        </w:rPr>
      </w:pPr>
    </w:p>
    <w:sectPr w:rsidR="00F01CCE" w:rsidRPr="008521FB" w:rsidSect="005A197B">
      <w:pgSz w:w="11900" w:h="16820"/>
      <w:pgMar w:top="426" w:right="701" w:bottom="72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11ED"/>
    <w:multiLevelType w:val="hybridMultilevel"/>
    <w:tmpl w:val="CEE272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DCB2EEE"/>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CE"/>
    <w:rsid w:val="000054C5"/>
    <w:rsid w:val="00014670"/>
    <w:rsid w:val="00121B0C"/>
    <w:rsid w:val="00312DA6"/>
    <w:rsid w:val="004716F5"/>
    <w:rsid w:val="004A6FD9"/>
    <w:rsid w:val="004D4097"/>
    <w:rsid w:val="00555A2F"/>
    <w:rsid w:val="005A197B"/>
    <w:rsid w:val="005C35C1"/>
    <w:rsid w:val="00627704"/>
    <w:rsid w:val="007549D7"/>
    <w:rsid w:val="008057DC"/>
    <w:rsid w:val="008521FB"/>
    <w:rsid w:val="00A20733"/>
    <w:rsid w:val="00A278C6"/>
    <w:rsid w:val="00A81A53"/>
    <w:rsid w:val="00A9204F"/>
    <w:rsid w:val="00AB011F"/>
    <w:rsid w:val="00E73A4E"/>
    <w:rsid w:val="00F01C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2B79"/>
  <w15:chartTrackingRefBased/>
  <w15:docId w15:val="{53C73E32-B238-4C82-92C6-0BF74E42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CCE"/>
    <w:pPr>
      <w:spacing w:after="0" w:line="240" w:lineRule="auto"/>
    </w:pPr>
    <w:rPr>
      <w:rFonts w:ascii="Times New Roman" w:eastAsia="Times New Roman" w:hAnsi="Times New Roman" w:cs="Times New Roman"/>
      <w:kern w:val="0"/>
      <w:sz w:val="20"/>
      <w:szCs w:val="2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CCE"/>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F01CCE"/>
    <w:pPr>
      <w:widowControl w:val="0"/>
      <w:autoSpaceDE w:val="0"/>
      <w:autoSpaceDN w:val="0"/>
      <w:adjustRightInd w:val="0"/>
      <w:spacing w:after="0" w:line="240" w:lineRule="auto"/>
    </w:pPr>
    <w:rPr>
      <w:rFonts w:ascii="Times New Roman" w:eastAsia="MS Mincho" w:hAnsi="Times New Roman" w:cs="Times New Roman"/>
      <w:kern w:val="0"/>
      <w:sz w:val="20"/>
      <w:szCs w:val="20"/>
      <w:lang w:val="en-GB" w:eastAsia="uk-UA"/>
      <w14:ligatures w14:val="none"/>
    </w:rPr>
  </w:style>
  <w:style w:type="character" w:customStyle="1" w:styleId="Default0">
    <w:name w:val="Default Знак"/>
    <w:link w:val="Default"/>
    <w:rsid w:val="00F01CCE"/>
    <w:rPr>
      <w:rFonts w:ascii="Times New Roman" w:eastAsia="MS Mincho" w:hAnsi="Times New Roman" w:cs="Times New Roman"/>
      <w:kern w:val="0"/>
      <w:sz w:val="20"/>
      <w:szCs w:val="20"/>
      <w:lang w:val="en-GB" w:eastAsia="uk-UA"/>
      <w14:ligatures w14:val="none"/>
    </w:rPr>
  </w:style>
  <w:style w:type="paragraph" w:styleId="a4">
    <w:name w:val="List Paragraph"/>
    <w:basedOn w:val="a"/>
    <w:uiPriority w:val="34"/>
    <w:qFormat/>
    <w:rsid w:val="00F01CCE"/>
    <w:pPr>
      <w:ind w:left="720"/>
      <w:contextualSpacing/>
    </w:pPr>
  </w:style>
  <w:style w:type="paragraph" w:customStyle="1" w:styleId="TableContents">
    <w:name w:val="Table Contents"/>
    <w:basedOn w:val="a"/>
    <w:uiPriority w:val="99"/>
    <w:rsid w:val="00F01CCE"/>
    <w:pPr>
      <w:widowControl w:val="0"/>
      <w:autoSpaceDE w:val="0"/>
      <w:autoSpaceDN w:val="0"/>
      <w:adjustRightInd w:val="0"/>
    </w:pPr>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55C5-AD7A-4895-B60C-3013F76A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1810</Words>
  <Characters>10317</Characters>
  <Application>Microsoft Office Word</Application>
  <DocSecurity>0</DocSecurity>
  <Lines>85</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Мадиняк</dc:creator>
  <cp:keywords/>
  <dc:description/>
  <cp:lastModifiedBy>Oleh Sokil</cp:lastModifiedBy>
  <cp:revision>15</cp:revision>
  <dcterms:created xsi:type="dcterms:W3CDTF">2024-03-13T09:29:00Z</dcterms:created>
  <dcterms:modified xsi:type="dcterms:W3CDTF">2024-08-27T07:46:00Z</dcterms:modified>
</cp:coreProperties>
</file>